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366" w:rsidRPr="00AB3366" w:rsidRDefault="00AB3366" w:rsidP="00AB3366">
      <w:pPr>
        <w:tabs>
          <w:tab w:val="left" w:pos="142"/>
        </w:tabs>
        <w:jc w:val="center"/>
        <w:rPr>
          <w:rFonts w:ascii="Times New Roman" w:hAnsi="Times New Roman"/>
          <w:sz w:val="28"/>
          <w:szCs w:val="28"/>
        </w:rPr>
      </w:pPr>
      <w:r w:rsidRPr="00AB3366">
        <w:rPr>
          <w:rFonts w:ascii="Times New Roman" w:hAnsi="Times New Roman"/>
          <w:sz w:val="28"/>
          <w:szCs w:val="28"/>
        </w:rPr>
        <w:t>Общероссийская общественная организация</w:t>
      </w:r>
    </w:p>
    <w:p w:rsidR="00AB3366" w:rsidRPr="00AB3366" w:rsidRDefault="00AB3366" w:rsidP="00AB3366">
      <w:pPr>
        <w:tabs>
          <w:tab w:val="left" w:pos="142"/>
        </w:tabs>
        <w:jc w:val="center"/>
        <w:rPr>
          <w:rFonts w:ascii="Times New Roman" w:hAnsi="Times New Roman"/>
          <w:b/>
          <w:sz w:val="28"/>
          <w:szCs w:val="28"/>
        </w:rPr>
      </w:pPr>
      <w:r w:rsidRPr="00AB3366">
        <w:rPr>
          <w:rFonts w:ascii="Times New Roman" w:hAnsi="Times New Roman"/>
          <w:sz w:val="28"/>
          <w:szCs w:val="28"/>
        </w:rPr>
        <w:t xml:space="preserve"> «Российское общество скорой медицинской помощи»</w:t>
      </w: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jc w:val="center"/>
        <w:rPr>
          <w:rFonts w:ascii="Times New Roman" w:hAnsi="Times New Roman"/>
          <w:b/>
          <w:sz w:val="28"/>
          <w:szCs w:val="28"/>
        </w:rPr>
      </w:pPr>
      <w:r w:rsidRPr="00AB3366">
        <w:rPr>
          <w:rFonts w:ascii="Times New Roman" w:hAnsi="Times New Roman"/>
          <w:b/>
          <w:sz w:val="28"/>
          <w:szCs w:val="28"/>
        </w:rPr>
        <w:t xml:space="preserve">КЛИНИЧЕСКИЕ РЕКОМЕНДАЦИИ (ПРОТОКОЛ) </w:t>
      </w:r>
      <w:r w:rsidRPr="00AB3366">
        <w:rPr>
          <w:rFonts w:ascii="Times New Roman" w:hAnsi="Times New Roman"/>
          <w:b/>
          <w:bCs/>
          <w:kern w:val="36"/>
          <w:sz w:val="28"/>
          <w:szCs w:val="28"/>
          <w:lang w:eastAsia="ru-RU"/>
        </w:rPr>
        <w:t>ПО ОКАЗАНИЮ СКОРОЙ МЕДИЦИНСКОЙ ПОМОЩИ ПРИ ВНЕБОЛЬНИЧНОЙ ПНЕВМОНИИ</w:t>
      </w:r>
    </w:p>
    <w:p w:rsidR="00AB3366" w:rsidRPr="00AB3366" w:rsidRDefault="00AB3366" w:rsidP="00AB3366">
      <w:pPr>
        <w:tabs>
          <w:tab w:val="left" w:pos="142"/>
        </w:tabs>
        <w:jc w:val="center"/>
        <w:rPr>
          <w:rFonts w:ascii="Times New Roman" w:hAnsi="Times New Roman"/>
          <w:b/>
          <w:sz w:val="28"/>
          <w:szCs w:val="28"/>
          <w:u w:val="single"/>
        </w:rPr>
      </w:pPr>
    </w:p>
    <w:p w:rsidR="00AB3366" w:rsidRPr="00AB3366" w:rsidRDefault="00AB3366" w:rsidP="00AB3366">
      <w:pPr>
        <w:tabs>
          <w:tab w:val="left" w:pos="142"/>
        </w:tabs>
        <w:rPr>
          <w:rFonts w:ascii="Times New Roman" w:hAnsi="Times New Roman"/>
          <w:sz w:val="28"/>
          <w:szCs w:val="28"/>
        </w:rPr>
      </w:pPr>
    </w:p>
    <w:p w:rsidR="00AB3366" w:rsidRPr="00AB3366" w:rsidRDefault="00AB3366" w:rsidP="00AB3366">
      <w:pPr>
        <w:tabs>
          <w:tab w:val="left" w:pos="142"/>
        </w:tabs>
        <w:rPr>
          <w:rFonts w:ascii="Times New Roman" w:hAnsi="Times New Roman"/>
          <w:sz w:val="28"/>
          <w:szCs w:val="28"/>
        </w:rPr>
      </w:pPr>
    </w:p>
    <w:p w:rsidR="00AB3366" w:rsidRPr="00AB3366" w:rsidRDefault="00AB3366" w:rsidP="00AB3366">
      <w:pPr>
        <w:tabs>
          <w:tab w:val="left" w:pos="142"/>
        </w:tabs>
        <w:ind w:left="5245"/>
        <w:rPr>
          <w:rFonts w:ascii="Times New Roman" w:hAnsi="Times New Roman"/>
          <w:sz w:val="28"/>
          <w:szCs w:val="28"/>
        </w:rPr>
      </w:pPr>
      <w:r w:rsidRPr="00AB3366">
        <w:rPr>
          <w:rFonts w:ascii="Times New Roman" w:hAnsi="Times New Roman"/>
          <w:sz w:val="28"/>
          <w:szCs w:val="28"/>
        </w:rPr>
        <w:t>Утверждены на заседании Правления общероссийской общественной организации «Российское общество скорой медицинской помощи» 23 января 2014 г. в г. Казани</w:t>
      </w: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b/>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p>
    <w:p w:rsidR="00AB3366" w:rsidRPr="00AB3366" w:rsidRDefault="00AB3366" w:rsidP="00AB3366">
      <w:pPr>
        <w:tabs>
          <w:tab w:val="left" w:pos="142"/>
        </w:tabs>
        <w:jc w:val="center"/>
        <w:rPr>
          <w:rFonts w:ascii="Times New Roman" w:hAnsi="Times New Roman"/>
          <w:sz w:val="28"/>
          <w:szCs w:val="28"/>
        </w:rPr>
      </w:pPr>
      <w:r w:rsidRPr="00AB3366">
        <w:rPr>
          <w:rFonts w:ascii="Times New Roman" w:hAnsi="Times New Roman"/>
          <w:sz w:val="28"/>
          <w:szCs w:val="28"/>
        </w:rPr>
        <w:t>2014 г.</w:t>
      </w:r>
    </w:p>
    <w:p w:rsidR="00937C70" w:rsidRPr="00AB3366" w:rsidRDefault="00937C70" w:rsidP="00AB3366">
      <w:pPr>
        <w:spacing w:after="0" w:line="360" w:lineRule="auto"/>
        <w:ind w:firstLine="567"/>
        <w:jc w:val="both"/>
        <w:rPr>
          <w:rStyle w:val="apple-style-span"/>
          <w:rFonts w:ascii="Times New Roman" w:hAnsi="Times New Roman"/>
          <w:b/>
          <w:bCs/>
          <w:color w:val="000000"/>
          <w:sz w:val="28"/>
          <w:szCs w:val="28"/>
        </w:rPr>
      </w:pPr>
      <w:r w:rsidRPr="00AB3366">
        <w:rPr>
          <w:rStyle w:val="apple-style-span"/>
          <w:rFonts w:ascii="Times New Roman" w:hAnsi="Times New Roman"/>
          <w:b/>
          <w:bCs/>
          <w:color w:val="000000"/>
          <w:sz w:val="28"/>
          <w:szCs w:val="28"/>
        </w:rPr>
        <w:lastRenderedPageBreak/>
        <w:t>Составители:</w:t>
      </w:r>
    </w:p>
    <w:p w:rsidR="00937C70" w:rsidRPr="00AB3366" w:rsidRDefault="00937C70" w:rsidP="00AB3366">
      <w:pPr>
        <w:spacing w:after="0" w:line="360" w:lineRule="auto"/>
        <w:ind w:firstLine="567"/>
        <w:jc w:val="both"/>
        <w:rPr>
          <w:rStyle w:val="apple-style-span"/>
          <w:rFonts w:ascii="Times New Roman" w:hAnsi="Times New Roman"/>
          <w:color w:val="000000"/>
          <w:sz w:val="28"/>
          <w:szCs w:val="28"/>
        </w:rPr>
      </w:pPr>
      <w:r w:rsidRPr="00AB3366">
        <w:rPr>
          <w:rStyle w:val="apple-style-span"/>
          <w:rFonts w:ascii="Times New Roman" w:hAnsi="Times New Roman"/>
          <w:color w:val="000000"/>
          <w:sz w:val="28"/>
          <w:szCs w:val="28"/>
        </w:rPr>
        <w:t>Титова Ольга Николаевна, д.м.н., директор НИИ пульмонологии ГБОУ ВПО ПСПбГМУ им акад. И.П. Павлова;</w:t>
      </w:r>
    </w:p>
    <w:p w:rsidR="00937C70" w:rsidRPr="00AB3366" w:rsidRDefault="00937C70" w:rsidP="00AB3366">
      <w:pPr>
        <w:spacing w:after="0" w:line="360" w:lineRule="auto"/>
        <w:ind w:firstLine="567"/>
        <w:jc w:val="both"/>
        <w:rPr>
          <w:rStyle w:val="apple-style-span"/>
          <w:rFonts w:ascii="Times New Roman" w:hAnsi="Times New Roman"/>
          <w:color w:val="000000"/>
          <w:sz w:val="28"/>
          <w:szCs w:val="28"/>
        </w:rPr>
      </w:pPr>
      <w:r w:rsidRPr="00AB3366">
        <w:rPr>
          <w:rStyle w:val="apple-style-span"/>
          <w:rFonts w:ascii="Times New Roman" w:hAnsi="Times New Roman"/>
          <w:color w:val="000000"/>
          <w:sz w:val="28"/>
          <w:szCs w:val="28"/>
        </w:rPr>
        <w:t>- Кузубова Наталья Анатольевна, д.м.н., заместитель директора по науке НИИ пульмонологии ГБОУ ВПО ПСПбГМУ им акад. И.П. Павлова;</w:t>
      </w:r>
    </w:p>
    <w:p w:rsidR="00937C70" w:rsidRPr="00AB3366" w:rsidRDefault="00937C70" w:rsidP="00AB3366">
      <w:pPr>
        <w:spacing w:after="0" w:line="360" w:lineRule="auto"/>
        <w:ind w:right="381" w:firstLine="567"/>
        <w:jc w:val="both"/>
        <w:rPr>
          <w:rFonts w:ascii="Times New Roman" w:hAnsi="Times New Roman"/>
          <w:sz w:val="28"/>
          <w:szCs w:val="28"/>
        </w:rPr>
      </w:pPr>
      <w:r w:rsidRPr="00AB3366">
        <w:rPr>
          <w:rStyle w:val="apple-style-span"/>
          <w:rFonts w:ascii="Times New Roman" w:hAnsi="Times New Roman"/>
          <w:color w:val="000000"/>
          <w:sz w:val="28"/>
          <w:szCs w:val="28"/>
        </w:rPr>
        <w:t xml:space="preserve">- </w:t>
      </w:r>
      <w:r w:rsidRPr="00AB3366">
        <w:rPr>
          <w:rFonts w:ascii="Times New Roman" w:hAnsi="Times New Roman"/>
          <w:sz w:val="28"/>
          <w:szCs w:val="28"/>
        </w:rPr>
        <w:t xml:space="preserve">Волчков В.А.,  д.м.н., профессор, зав. отделом интенсивной терапии в пульмонологии </w:t>
      </w:r>
      <w:r w:rsidRPr="00AB3366">
        <w:rPr>
          <w:rStyle w:val="apple-style-span"/>
          <w:rFonts w:ascii="Times New Roman" w:hAnsi="Times New Roman"/>
          <w:color w:val="000000"/>
          <w:sz w:val="28"/>
          <w:szCs w:val="28"/>
        </w:rPr>
        <w:t>НИИ пульмонологии ГБОУ ВПО ПСПбГМУ им акад. И.П. Павлова</w:t>
      </w:r>
    </w:p>
    <w:p w:rsidR="00937C70" w:rsidRPr="00AB3366" w:rsidRDefault="00937C70" w:rsidP="00AB3366">
      <w:pPr>
        <w:spacing w:after="0" w:line="240" w:lineRule="auto"/>
        <w:ind w:firstLine="567"/>
        <w:rPr>
          <w:rFonts w:ascii="Times New Roman" w:hAnsi="Times New Roman"/>
          <w:b/>
          <w:sz w:val="28"/>
          <w:szCs w:val="28"/>
        </w:rPr>
      </w:pPr>
    </w:p>
    <w:p w:rsidR="00AB3366" w:rsidRPr="00D63C77" w:rsidRDefault="00AB3366" w:rsidP="00AB3366">
      <w:pPr>
        <w:spacing w:line="360" w:lineRule="auto"/>
        <w:ind w:right="381" w:firstLine="567"/>
        <w:jc w:val="both"/>
        <w:rPr>
          <w:rFonts w:ascii="Times New Roman" w:hAnsi="Times New Roman"/>
          <w:b/>
          <w:sz w:val="28"/>
          <w:szCs w:val="28"/>
        </w:rPr>
      </w:pPr>
      <w:r w:rsidRPr="00D63C77">
        <w:rPr>
          <w:rFonts w:ascii="Times New Roman" w:hAnsi="Times New Roman"/>
          <w:b/>
          <w:sz w:val="28"/>
          <w:szCs w:val="28"/>
        </w:rPr>
        <w:t>Рецензент:</w:t>
      </w:r>
    </w:p>
    <w:p w:rsidR="00AB3366" w:rsidRPr="00AB3366" w:rsidRDefault="00AB3366" w:rsidP="00AB3366">
      <w:pPr>
        <w:spacing w:line="360" w:lineRule="auto"/>
        <w:ind w:right="381" w:firstLine="567"/>
        <w:jc w:val="both"/>
        <w:rPr>
          <w:rFonts w:ascii="Times New Roman" w:hAnsi="Times New Roman"/>
          <w:sz w:val="28"/>
          <w:szCs w:val="28"/>
        </w:rPr>
      </w:pPr>
      <w:r w:rsidRPr="00AB3366">
        <w:rPr>
          <w:rFonts w:ascii="Times New Roman" w:hAnsi="Times New Roman"/>
          <w:sz w:val="28"/>
          <w:szCs w:val="28"/>
        </w:rPr>
        <w:t xml:space="preserve">Трофимов В.И. - профессор, </w:t>
      </w:r>
      <w:r w:rsidRPr="00AB3366">
        <w:rPr>
          <w:rFonts w:ascii="Times New Roman" w:hAnsi="Times New Roman"/>
          <w:color w:val="000000"/>
          <w:sz w:val="28"/>
          <w:szCs w:val="28"/>
          <w:shd w:val="clear" w:color="auto" w:fill="FFFFFF"/>
        </w:rPr>
        <w:t>член правления Российского Респираторного общества</w:t>
      </w:r>
      <w:r w:rsidRPr="00AB3366">
        <w:rPr>
          <w:rFonts w:ascii="Times New Roman" w:hAnsi="Times New Roman"/>
          <w:sz w:val="28"/>
          <w:szCs w:val="28"/>
        </w:rPr>
        <w:t>, заведующий кафедрой терапии госпитальной с курсом аллергологии и иммунологии им. акад. М.В. Черноруцкого с клиникой ГБОУ ВПО ПСПбГМУ им. И.П. Павлова Минздрава России, главный внештатный пульмонолог Северо-Западного Федерального округа</w:t>
      </w:r>
    </w:p>
    <w:p w:rsidR="00937C70" w:rsidRPr="00AB3366" w:rsidRDefault="00937C70" w:rsidP="00367A57">
      <w:pPr>
        <w:spacing w:after="0" w:line="240" w:lineRule="auto"/>
        <w:ind w:firstLine="708"/>
        <w:rPr>
          <w:rFonts w:ascii="Times New Roman" w:hAnsi="Times New Roman"/>
          <w:b/>
          <w:sz w:val="28"/>
          <w:szCs w:val="28"/>
        </w:rPr>
      </w:pPr>
      <w:r w:rsidRPr="00AB3366">
        <w:rPr>
          <w:rFonts w:ascii="Times New Roman" w:hAnsi="Times New Roman"/>
          <w:b/>
          <w:sz w:val="28"/>
          <w:szCs w:val="28"/>
        </w:rPr>
        <w:t>Список сокращений.</w:t>
      </w: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ВП – внебольничная пневмония</w:t>
      </w: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ОРИТ- отделение реанимации и интенсивной терапии</w:t>
      </w:r>
    </w:p>
    <w:p w:rsidR="00937C70" w:rsidRPr="00AB3366" w:rsidRDefault="00937C70" w:rsidP="00BD3685">
      <w:pPr>
        <w:spacing w:after="0" w:line="240" w:lineRule="auto"/>
        <w:rPr>
          <w:rFonts w:ascii="Times New Roman" w:hAnsi="Times New Roman"/>
          <w:sz w:val="28"/>
          <w:szCs w:val="28"/>
        </w:rPr>
      </w:pPr>
      <w:r w:rsidRPr="00AB3366">
        <w:rPr>
          <w:rFonts w:ascii="Times New Roman" w:hAnsi="Times New Roman"/>
          <w:sz w:val="28"/>
          <w:szCs w:val="28"/>
        </w:rPr>
        <w:t>ТВП – тяжёлая внебольничная пневмония</w:t>
      </w: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367A57">
      <w:pPr>
        <w:spacing w:after="0" w:line="240" w:lineRule="auto"/>
        <w:ind w:firstLine="708"/>
        <w:rPr>
          <w:rFonts w:ascii="Times New Roman" w:hAnsi="Times New Roman"/>
          <w:sz w:val="28"/>
          <w:szCs w:val="28"/>
        </w:rPr>
      </w:pPr>
    </w:p>
    <w:p w:rsidR="00937C70" w:rsidRPr="00AB3366" w:rsidRDefault="00937C70" w:rsidP="00BD3685">
      <w:pPr>
        <w:spacing w:after="0" w:line="240" w:lineRule="auto"/>
        <w:rPr>
          <w:rFonts w:ascii="Times New Roman" w:hAnsi="Times New Roman"/>
          <w:iCs/>
          <w:sz w:val="28"/>
          <w:szCs w:val="28"/>
        </w:rPr>
      </w:pPr>
      <w:r w:rsidRPr="00AB3366">
        <w:rPr>
          <w:rFonts w:ascii="Times New Roman" w:hAnsi="Times New Roman"/>
          <w:iCs/>
          <w:sz w:val="28"/>
          <w:szCs w:val="28"/>
          <w:lang w:val="fr-FR"/>
        </w:rPr>
        <w:t>C</w:t>
      </w:r>
      <w:r w:rsidRPr="00AB3366">
        <w:rPr>
          <w:rFonts w:ascii="Times New Roman" w:hAnsi="Times New Roman"/>
          <w:iCs/>
          <w:sz w:val="28"/>
          <w:szCs w:val="28"/>
        </w:rPr>
        <w:t xml:space="preserve">. </w:t>
      </w:r>
      <w:r w:rsidRPr="00AB3366">
        <w:rPr>
          <w:rFonts w:ascii="Times New Roman" w:hAnsi="Times New Roman"/>
          <w:iCs/>
          <w:sz w:val="28"/>
          <w:szCs w:val="28"/>
          <w:lang w:val="fr-FR"/>
        </w:rPr>
        <w:t>pneumoniae</w:t>
      </w:r>
      <w:r w:rsidRPr="00AB3366">
        <w:rPr>
          <w:rFonts w:ascii="Times New Roman" w:hAnsi="Times New Roman"/>
          <w:iCs/>
          <w:sz w:val="28"/>
          <w:szCs w:val="28"/>
        </w:rPr>
        <w:t xml:space="preserve"> – </w:t>
      </w:r>
      <w:r w:rsidRPr="00AB3366">
        <w:rPr>
          <w:rFonts w:ascii="Times New Roman" w:hAnsi="Times New Roman"/>
          <w:iCs/>
          <w:sz w:val="28"/>
          <w:szCs w:val="28"/>
          <w:lang w:val="en-US"/>
        </w:rPr>
        <w:t>Chlamydophila</w:t>
      </w:r>
      <w:r w:rsidRPr="00AB3366">
        <w:rPr>
          <w:rFonts w:ascii="Times New Roman" w:hAnsi="Times New Roman"/>
          <w:iCs/>
          <w:sz w:val="28"/>
          <w:szCs w:val="28"/>
        </w:rPr>
        <w:t xml:space="preserve"> </w:t>
      </w:r>
      <w:r w:rsidRPr="00AB3366">
        <w:rPr>
          <w:rFonts w:ascii="Times New Roman" w:hAnsi="Times New Roman"/>
          <w:iCs/>
          <w:sz w:val="28"/>
          <w:szCs w:val="28"/>
          <w:lang w:val="fr-FR"/>
        </w:rPr>
        <w:t>pneumoniae</w:t>
      </w:r>
    </w:p>
    <w:p w:rsidR="00937C70" w:rsidRPr="00AB3366" w:rsidRDefault="00937C70" w:rsidP="00BD3685">
      <w:pPr>
        <w:spacing w:after="0" w:line="240" w:lineRule="auto"/>
        <w:rPr>
          <w:rFonts w:ascii="Times New Roman" w:hAnsi="Times New Roman"/>
          <w:bCs/>
          <w:iCs/>
          <w:color w:val="000000"/>
          <w:sz w:val="28"/>
          <w:szCs w:val="28"/>
          <w:lang w:val="en-US"/>
        </w:rPr>
      </w:pPr>
      <w:r w:rsidRPr="00AB3366">
        <w:rPr>
          <w:rFonts w:ascii="Times New Roman" w:hAnsi="Times New Roman"/>
          <w:iCs/>
          <w:sz w:val="28"/>
          <w:szCs w:val="28"/>
          <w:lang w:val="en-US"/>
        </w:rPr>
        <w:t xml:space="preserve">Enterobacteriaceae – </w:t>
      </w:r>
      <w:r w:rsidRPr="00AB3366">
        <w:rPr>
          <w:rFonts w:ascii="Times New Roman" w:hAnsi="Times New Roman"/>
          <w:iCs/>
          <w:sz w:val="28"/>
          <w:szCs w:val="28"/>
        </w:rPr>
        <w:t>семейство</w:t>
      </w:r>
      <w:r w:rsidRPr="00AB3366">
        <w:rPr>
          <w:rFonts w:ascii="Times New Roman" w:hAnsi="Times New Roman"/>
          <w:iCs/>
          <w:sz w:val="28"/>
          <w:szCs w:val="28"/>
          <w:lang w:val="en-US"/>
        </w:rPr>
        <w:t xml:space="preserve"> Enterobacteriaceae</w:t>
      </w:r>
    </w:p>
    <w:p w:rsidR="00937C70" w:rsidRPr="00AB3366" w:rsidRDefault="00937C70" w:rsidP="00BD3685">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AB3366">
        <w:rPr>
          <w:rFonts w:ascii="Times New Roman" w:hAnsi="Times New Roman"/>
          <w:bCs/>
          <w:iCs/>
          <w:color w:val="000000"/>
          <w:sz w:val="28"/>
          <w:szCs w:val="28"/>
          <w:lang w:val="fr-FR"/>
        </w:rPr>
        <w:t>influenzae</w:t>
      </w:r>
      <w:r w:rsidRPr="00AB3366">
        <w:rPr>
          <w:rFonts w:ascii="Times New Roman" w:hAnsi="Times New Roman"/>
          <w:bCs/>
          <w:iCs/>
          <w:color w:val="000000"/>
          <w:sz w:val="28"/>
          <w:szCs w:val="28"/>
          <w:lang w:val="en-US"/>
        </w:rPr>
        <w:t xml:space="preserve"> – Haemophilus </w:t>
      </w:r>
      <w:r w:rsidRPr="00AB3366">
        <w:rPr>
          <w:rFonts w:ascii="Times New Roman" w:hAnsi="Times New Roman"/>
          <w:bCs/>
          <w:iCs/>
          <w:color w:val="000000"/>
          <w:sz w:val="28"/>
          <w:szCs w:val="28"/>
          <w:lang w:val="fr-FR"/>
        </w:rPr>
        <w:t>influenzae</w:t>
      </w:r>
    </w:p>
    <w:p w:rsidR="00937C70" w:rsidRPr="00AB3366" w:rsidRDefault="00937C70" w:rsidP="00B929F6">
      <w:pPr>
        <w:spacing w:after="0" w:line="240" w:lineRule="auto"/>
        <w:rPr>
          <w:rFonts w:ascii="Times New Roman" w:hAnsi="Times New Roman"/>
          <w:bCs/>
          <w:iCs/>
          <w:color w:val="000000"/>
          <w:sz w:val="28"/>
          <w:szCs w:val="28"/>
          <w:lang w:val="it-IT"/>
        </w:rPr>
      </w:pPr>
      <w:r w:rsidRPr="00AB3366">
        <w:rPr>
          <w:rFonts w:ascii="Times New Roman" w:hAnsi="Times New Roman"/>
          <w:sz w:val="28"/>
          <w:szCs w:val="28"/>
          <w:lang w:val="it-IT"/>
        </w:rPr>
        <w:t xml:space="preserve">L. pneumophila - </w:t>
      </w:r>
      <w:r w:rsidRPr="00AB3366">
        <w:rPr>
          <w:rFonts w:ascii="Times New Roman" w:hAnsi="Times New Roman"/>
          <w:bCs/>
          <w:iCs/>
          <w:color w:val="000000"/>
          <w:sz w:val="28"/>
          <w:szCs w:val="28"/>
          <w:lang w:val="it-IT"/>
        </w:rPr>
        <w:t>Legionella</w:t>
      </w:r>
      <w:r w:rsidRPr="00AB3366">
        <w:rPr>
          <w:rFonts w:ascii="Times New Roman" w:hAnsi="Times New Roman"/>
          <w:sz w:val="28"/>
          <w:szCs w:val="28"/>
          <w:lang w:val="it-IT"/>
        </w:rPr>
        <w:t xml:space="preserve"> pneumophila</w:t>
      </w:r>
    </w:p>
    <w:p w:rsidR="00937C70" w:rsidRPr="00AB3366" w:rsidRDefault="00937C70" w:rsidP="00B929F6">
      <w:pPr>
        <w:spacing w:after="0" w:line="240" w:lineRule="auto"/>
        <w:rPr>
          <w:rFonts w:ascii="Times New Roman" w:hAnsi="Times New Roman"/>
          <w:iCs/>
          <w:sz w:val="28"/>
          <w:szCs w:val="28"/>
          <w:lang w:val="it-IT"/>
        </w:rPr>
      </w:pPr>
      <w:r w:rsidRPr="00AB3366">
        <w:rPr>
          <w:rFonts w:ascii="Times New Roman" w:hAnsi="Times New Roman"/>
          <w:bCs/>
          <w:iCs/>
          <w:color w:val="000000"/>
          <w:sz w:val="28"/>
          <w:szCs w:val="28"/>
          <w:lang w:val="it-IT"/>
        </w:rPr>
        <w:t xml:space="preserve">Legionella spp. – </w:t>
      </w:r>
      <w:r w:rsidRPr="00AB3366">
        <w:rPr>
          <w:rFonts w:ascii="Times New Roman" w:hAnsi="Times New Roman"/>
          <w:bCs/>
          <w:iCs/>
          <w:color w:val="000000"/>
          <w:sz w:val="28"/>
          <w:szCs w:val="28"/>
        </w:rPr>
        <w:t>род</w:t>
      </w:r>
      <w:r w:rsidRPr="00AB3366">
        <w:rPr>
          <w:rFonts w:ascii="Times New Roman" w:hAnsi="Times New Roman"/>
          <w:bCs/>
          <w:iCs/>
          <w:color w:val="000000"/>
          <w:sz w:val="28"/>
          <w:szCs w:val="28"/>
          <w:lang w:val="it-IT"/>
        </w:rPr>
        <w:t xml:space="preserve"> Legionella</w:t>
      </w:r>
    </w:p>
    <w:p w:rsidR="00937C70" w:rsidRPr="00AB3366" w:rsidRDefault="00937C70" w:rsidP="00BD3685">
      <w:pPr>
        <w:spacing w:after="0" w:line="240" w:lineRule="auto"/>
        <w:rPr>
          <w:rFonts w:ascii="Times New Roman" w:hAnsi="Times New Roman"/>
          <w:bCs/>
          <w:iCs/>
          <w:color w:val="000000"/>
          <w:sz w:val="28"/>
          <w:szCs w:val="28"/>
          <w:lang w:val="it-IT"/>
        </w:rPr>
      </w:pPr>
      <w:r w:rsidRPr="00AB3366">
        <w:rPr>
          <w:rFonts w:ascii="Times New Roman" w:hAnsi="Times New Roman"/>
          <w:bCs/>
          <w:iCs/>
          <w:color w:val="000000"/>
          <w:sz w:val="28"/>
          <w:szCs w:val="28"/>
          <w:lang w:val="it-IT"/>
        </w:rPr>
        <w:t>S.</w:t>
      </w:r>
      <w:r w:rsidRPr="00AB3366">
        <w:rPr>
          <w:rFonts w:ascii="Times New Roman" w:hAnsi="Times New Roman"/>
          <w:bCs/>
          <w:color w:val="000000"/>
          <w:sz w:val="28"/>
          <w:szCs w:val="28"/>
          <w:lang w:val="it-IT"/>
        </w:rPr>
        <w:t xml:space="preserve"> </w:t>
      </w:r>
      <w:r w:rsidRPr="00AB3366">
        <w:rPr>
          <w:rFonts w:ascii="Times New Roman" w:hAnsi="Times New Roman"/>
          <w:bCs/>
          <w:iCs/>
          <w:color w:val="000000"/>
          <w:sz w:val="28"/>
          <w:szCs w:val="28"/>
          <w:lang w:val="it-IT"/>
        </w:rPr>
        <w:t>aureus – Staphylococcus aureus</w:t>
      </w:r>
    </w:p>
    <w:p w:rsidR="00937C70" w:rsidRPr="00AB3366" w:rsidRDefault="00937C70" w:rsidP="00BD3685">
      <w:pPr>
        <w:spacing w:after="0" w:line="240" w:lineRule="auto"/>
        <w:rPr>
          <w:rFonts w:ascii="Times New Roman" w:hAnsi="Times New Roman"/>
          <w:iCs/>
          <w:sz w:val="28"/>
          <w:szCs w:val="28"/>
          <w:lang w:val="it-IT"/>
        </w:rPr>
      </w:pPr>
      <w:r w:rsidRPr="00AB3366">
        <w:rPr>
          <w:rFonts w:ascii="Times New Roman" w:hAnsi="Times New Roman"/>
          <w:iCs/>
          <w:sz w:val="28"/>
          <w:szCs w:val="28"/>
          <w:lang w:val="it-IT"/>
        </w:rPr>
        <w:t>S. pneumoniae – Streptococcus pneumoniae</w:t>
      </w:r>
    </w:p>
    <w:p w:rsidR="00937C70" w:rsidRPr="00AB3366" w:rsidRDefault="00937C70" w:rsidP="00367A57">
      <w:pPr>
        <w:spacing w:after="0" w:line="240" w:lineRule="auto"/>
        <w:ind w:firstLine="708"/>
        <w:rPr>
          <w:rFonts w:ascii="Times New Roman" w:hAnsi="Times New Roman"/>
          <w:sz w:val="28"/>
          <w:szCs w:val="28"/>
          <w:lang w:val="it-IT"/>
        </w:rPr>
      </w:pPr>
    </w:p>
    <w:p w:rsidR="00937C70" w:rsidRPr="00AB3366" w:rsidRDefault="00937C70" w:rsidP="00367A57">
      <w:pPr>
        <w:spacing w:after="0" w:line="240" w:lineRule="auto"/>
        <w:ind w:firstLine="708"/>
        <w:rPr>
          <w:rFonts w:ascii="Times New Roman" w:hAnsi="Times New Roman"/>
          <w:sz w:val="28"/>
          <w:szCs w:val="28"/>
          <w:lang w:val="it-IT"/>
        </w:rPr>
      </w:pPr>
    </w:p>
    <w:p w:rsidR="00937C70" w:rsidRPr="0083621D" w:rsidRDefault="00937C70" w:rsidP="00BD3685">
      <w:pPr>
        <w:pageBreakBefore/>
        <w:spacing w:after="0" w:line="240" w:lineRule="auto"/>
        <w:ind w:firstLine="709"/>
        <w:rPr>
          <w:rFonts w:ascii="Times New Roman" w:hAnsi="Times New Roman"/>
          <w:b/>
          <w:sz w:val="28"/>
          <w:szCs w:val="28"/>
        </w:rPr>
      </w:pPr>
      <w:r w:rsidRPr="0083621D">
        <w:rPr>
          <w:rFonts w:ascii="Times New Roman" w:hAnsi="Times New Roman"/>
          <w:b/>
          <w:sz w:val="28"/>
          <w:szCs w:val="28"/>
        </w:rPr>
        <w:lastRenderedPageBreak/>
        <w:t>Методология</w:t>
      </w:r>
      <w:r>
        <w:rPr>
          <w:rFonts w:ascii="Times New Roman" w:hAnsi="Times New Roman"/>
          <w:b/>
          <w:sz w:val="28"/>
          <w:szCs w:val="28"/>
        </w:rPr>
        <w:t>.</w:t>
      </w:r>
    </w:p>
    <w:p w:rsidR="00937C70" w:rsidRDefault="00937C70" w:rsidP="00823786">
      <w:pPr>
        <w:spacing w:after="0" w:line="240" w:lineRule="auto"/>
        <w:ind w:firstLine="709"/>
        <w:rPr>
          <w:rFonts w:ascii="Times New Roman" w:hAnsi="Times New Roman"/>
          <w:sz w:val="28"/>
          <w:szCs w:val="28"/>
        </w:rPr>
      </w:pPr>
      <w:r w:rsidRPr="00823786">
        <w:rPr>
          <w:rFonts w:ascii="Times New Roman" w:hAnsi="Times New Roman"/>
          <w:sz w:val="28"/>
          <w:szCs w:val="28"/>
        </w:rPr>
        <w:t>Категории доказательств для обоснования применения в клинических рекомендациях (протоколах) изложены в таблице 1.</w:t>
      </w:r>
    </w:p>
    <w:p w:rsidR="00937C70" w:rsidRPr="00823786" w:rsidRDefault="00937C70" w:rsidP="00823786">
      <w:pPr>
        <w:spacing w:after="0" w:line="240" w:lineRule="auto"/>
        <w:ind w:firstLine="709"/>
        <w:rPr>
          <w:rFonts w:ascii="Times New Roman" w:hAnsi="Times New Roman"/>
          <w:sz w:val="28"/>
          <w:szCs w:val="28"/>
        </w:rPr>
      </w:pPr>
    </w:p>
    <w:p w:rsidR="00937C70" w:rsidRDefault="00937C70" w:rsidP="00143B04">
      <w:pPr>
        <w:spacing w:after="0" w:line="240" w:lineRule="auto"/>
        <w:jc w:val="both"/>
        <w:rPr>
          <w:rFonts w:ascii="Times New Roman" w:hAnsi="Times New Roman"/>
          <w:sz w:val="28"/>
          <w:szCs w:val="28"/>
        </w:rPr>
      </w:pPr>
      <w:r w:rsidRPr="00B42793">
        <w:rPr>
          <w:rFonts w:ascii="Times New Roman" w:hAnsi="Times New Roman"/>
          <w:bCs/>
          <w:sz w:val="28"/>
          <w:szCs w:val="28"/>
        </w:rPr>
        <w:t>Таблица 1</w:t>
      </w:r>
      <w:r w:rsidR="00143B04">
        <w:rPr>
          <w:rFonts w:ascii="Times New Roman" w:hAnsi="Times New Roman"/>
          <w:bCs/>
          <w:sz w:val="28"/>
          <w:szCs w:val="28"/>
        </w:rPr>
        <w:t xml:space="preserve"> - </w:t>
      </w:r>
      <w:r w:rsidRPr="00823786">
        <w:rPr>
          <w:rFonts w:ascii="Times New Roman" w:hAnsi="Times New Roman"/>
          <w:sz w:val="28"/>
          <w:szCs w:val="28"/>
        </w:rPr>
        <w:t>Категории доказательств для обоснования применения в клинических рекомендациях (протоколах).</w:t>
      </w:r>
    </w:p>
    <w:p w:rsidR="00937C70" w:rsidRDefault="00937C70" w:rsidP="002D73E4">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3118"/>
        <w:gridCol w:w="4211"/>
      </w:tblGrid>
      <w:tr w:rsidR="00937C70" w:rsidTr="00FC6FB7">
        <w:tc>
          <w:tcPr>
            <w:tcW w:w="2235"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Категория доказательства</w:t>
            </w:r>
          </w:p>
        </w:tc>
        <w:tc>
          <w:tcPr>
            <w:tcW w:w="3118"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Источник доказательства</w:t>
            </w:r>
          </w:p>
        </w:tc>
        <w:tc>
          <w:tcPr>
            <w:tcW w:w="4211" w:type="dxa"/>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Определение</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А</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хорошо спланированных рандомизированных исследованиях, проведённых на достаточном количестве пациентов, необходимом для получения достоверных результатов. Могут быть обоснованно рекомендованы для широкого применения.</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В</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рандомизированных исследованиях, однако количество включённых пациентов недостаточно для достоверного статистического анализа. Рекомендации могут быть распространены на ограниченную популяцию.</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rPr>
            </w:pPr>
            <w:r w:rsidRPr="00FC6FB7">
              <w:rPr>
                <w:rFonts w:ascii="Times New Roman" w:hAnsi="Times New Roman"/>
                <w:sz w:val="28"/>
                <w:szCs w:val="28"/>
              </w:rPr>
              <w:t>С</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Нерандомизированные контролируемые исследования</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нерандомизированных исследованиях или исследованиях, проведённых на ограниченном количестве пациентов.</w:t>
            </w:r>
          </w:p>
        </w:tc>
      </w:tr>
      <w:tr w:rsidR="00937C70" w:rsidTr="00FC6FB7">
        <w:tc>
          <w:tcPr>
            <w:tcW w:w="2235" w:type="dxa"/>
            <w:vAlign w:val="center"/>
          </w:tcPr>
          <w:p w:rsidR="00937C70" w:rsidRPr="00FC6FB7" w:rsidRDefault="00937C70" w:rsidP="00FC6FB7">
            <w:pPr>
              <w:spacing w:after="0" w:line="240" w:lineRule="auto"/>
              <w:jc w:val="center"/>
              <w:rPr>
                <w:rFonts w:ascii="Times New Roman" w:hAnsi="Times New Roman"/>
                <w:sz w:val="28"/>
                <w:szCs w:val="28"/>
                <w:lang w:val="en-US"/>
              </w:rPr>
            </w:pPr>
            <w:r w:rsidRPr="00FC6FB7">
              <w:rPr>
                <w:rFonts w:ascii="Times New Roman" w:hAnsi="Times New Roman"/>
                <w:sz w:val="28"/>
                <w:szCs w:val="28"/>
                <w:lang w:val="en-US"/>
              </w:rPr>
              <w:t>D</w:t>
            </w:r>
          </w:p>
        </w:tc>
        <w:tc>
          <w:tcPr>
            <w:tcW w:w="3118"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Мнение экспертов</w:t>
            </w:r>
          </w:p>
        </w:tc>
        <w:tc>
          <w:tcPr>
            <w:tcW w:w="4211" w:type="dxa"/>
          </w:tcPr>
          <w:p w:rsidR="00937C70" w:rsidRPr="00FC6FB7" w:rsidRDefault="00937C70" w:rsidP="00FC6FB7">
            <w:pPr>
              <w:spacing w:after="0" w:line="240" w:lineRule="auto"/>
              <w:rPr>
                <w:rFonts w:ascii="Times New Roman" w:hAnsi="Times New Roman"/>
                <w:sz w:val="28"/>
                <w:szCs w:val="28"/>
              </w:rPr>
            </w:pPr>
            <w:r w:rsidRPr="00FC6FB7">
              <w:rPr>
                <w:rFonts w:ascii="Times New Roman" w:hAnsi="Times New Roman"/>
                <w:sz w:val="28"/>
                <w:szCs w:val="28"/>
              </w:rPr>
              <w:t>Доказательства основаны на выработанном группой экспертов консенсусе по определённой проблеме.</w:t>
            </w:r>
          </w:p>
        </w:tc>
      </w:tr>
    </w:tbl>
    <w:p w:rsidR="00937C70" w:rsidRDefault="00937C70" w:rsidP="0083621D">
      <w:pPr>
        <w:spacing w:after="0" w:line="240" w:lineRule="auto"/>
        <w:rPr>
          <w:rFonts w:ascii="Times New Roman" w:hAnsi="Times New Roman"/>
          <w:sz w:val="28"/>
          <w:szCs w:val="28"/>
        </w:rPr>
      </w:pPr>
    </w:p>
    <w:p w:rsidR="00937C70" w:rsidRDefault="00937C70" w:rsidP="00367A57">
      <w:pPr>
        <w:spacing w:after="0" w:line="240" w:lineRule="auto"/>
        <w:ind w:firstLine="708"/>
        <w:rPr>
          <w:rFonts w:ascii="Times New Roman" w:hAnsi="Times New Roman"/>
          <w:b/>
          <w:sz w:val="28"/>
          <w:szCs w:val="28"/>
        </w:rPr>
      </w:pPr>
      <w:r w:rsidRPr="0083621D">
        <w:rPr>
          <w:rFonts w:ascii="Times New Roman" w:hAnsi="Times New Roman"/>
          <w:b/>
          <w:sz w:val="28"/>
          <w:szCs w:val="28"/>
        </w:rPr>
        <w:t>Определение</w:t>
      </w:r>
      <w:r>
        <w:rPr>
          <w:rFonts w:ascii="Times New Roman" w:hAnsi="Times New Roman"/>
          <w:b/>
          <w:sz w:val="28"/>
          <w:szCs w:val="28"/>
        </w:rPr>
        <w:t>.</w:t>
      </w:r>
    </w:p>
    <w:p w:rsidR="00937C70" w:rsidRDefault="00937C70" w:rsidP="00633E14">
      <w:pPr>
        <w:spacing w:after="0" w:line="240" w:lineRule="auto"/>
        <w:ind w:firstLine="708"/>
        <w:jc w:val="both"/>
        <w:rPr>
          <w:rFonts w:ascii="Times New Roman" w:hAnsi="Times New Roman"/>
          <w:sz w:val="28"/>
          <w:szCs w:val="28"/>
        </w:rPr>
      </w:pPr>
    </w:p>
    <w:p w:rsidR="00937C70" w:rsidRDefault="00937C70" w:rsidP="00633E14">
      <w:pPr>
        <w:spacing w:after="0" w:line="240" w:lineRule="auto"/>
        <w:ind w:firstLine="708"/>
        <w:jc w:val="both"/>
        <w:rPr>
          <w:rFonts w:ascii="Times New Roman" w:hAnsi="Times New Roman"/>
          <w:sz w:val="28"/>
          <w:szCs w:val="28"/>
        </w:rPr>
      </w:pPr>
      <w:r w:rsidRPr="0083621D">
        <w:rPr>
          <w:rFonts w:ascii="Times New Roman" w:hAnsi="Times New Roman"/>
          <w:sz w:val="28"/>
          <w:szCs w:val="28"/>
        </w:rPr>
        <w:t>Пневмонии – группа различных по этиологии, патогенезу, морфологической характеристике острых инфекционных (преимущественно бактериальных</w:t>
      </w:r>
      <w:r>
        <w:rPr>
          <w:rFonts w:ascii="Times New Roman" w:hAnsi="Times New Roman"/>
          <w:sz w:val="28"/>
          <w:szCs w:val="28"/>
        </w:rPr>
        <w:t>)</w:t>
      </w:r>
      <w:r w:rsidRPr="0083621D">
        <w:rPr>
          <w:rFonts w:ascii="Times New Roman" w:hAnsi="Times New Roman"/>
          <w:sz w:val="28"/>
          <w:szCs w:val="28"/>
        </w:rPr>
        <w:t xml:space="preserve"> заболеваний, характеризующихся очаговым поражением </w:t>
      </w:r>
      <w:r w:rsidRPr="0083621D">
        <w:rPr>
          <w:rFonts w:ascii="Times New Roman" w:hAnsi="Times New Roman"/>
          <w:sz w:val="28"/>
          <w:szCs w:val="28"/>
        </w:rPr>
        <w:lastRenderedPageBreak/>
        <w:t>респираторных отделов лёгких с обязательным наличием внутриальвеоляр</w:t>
      </w:r>
      <w:r>
        <w:rPr>
          <w:rFonts w:ascii="Times New Roman" w:hAnsi="Times New Roman"/>
          <w:sz w:val="28"/>
          <w:szCs w:val="28"/>
        </w:rPr>
        <w:t>ной экссудации.</w:t>
      </w:r>
    </w:p>
    <w:p w:rsidR="00937C70" w:rsidRDefault="00937C70" w:rsidP="00633E14">
      <w:pPr>
        <w:spacing w:after="0" w:line="240" w:lineRule="auto"/>
        <w:ind w:firstLine="708"/>
        <w:jc w:val="both"/>
        <w:rPr>
          <w:rFonts w:ascii="Times New Roman" w:hAnsi="Times New Roman"/>
          <w:sz w:val="28"/>
          <w:szCs w:val="28"/>
        </w:rPr>
      </w:pPr>
      <w:r w:rsidRPr="0083621D">
        <w:rPr>
          <w:rFonts w:ascii="Times New Roman" w:hAnsi="Times New Roman"/>
          <w:sz w:val="28"/>
          <w:szCs w:val="28"/>
        </w:rPr>
        <w:t xml:space="preserve">Разновидностью болезни является </w:t>
      </w:r>
      <w:r w:rsidRPr="009523A3">
        <w:rPr>
          <w:rFonts w:ascii="Times New Roman" w:hAnsi="Times New Roman"/>
          <w:b/>
          <w:sz w:val="28"/>
          <w:szCs w:val="28"/>
        </w:rPr>
        <w:t>внебольничная пневмония</w:t>
      </w:r>
      <w:r w:rsidRPr="0083621D">
        <w:rPr>
          <w:rFonts w:ascii="Times New Roman" w:hAnsi="Times New Roman"/>
          <w:sz w:val="28"/>
          <w:szCs w:val="28"/>
        </w:rPr>
        <w:t xml:space="preserve"> (ВП) – острое заболевание, развившееся вне стационара или позднее 4 недель после выписки из него, или диагностированное в первые 48 часов от момента госпитализации, или развившееся у пациента, не находившегося в домах сестринского ухода/отделениях длительного медицинского наблюдения ≥14 суток, сопровождающееся синдромами инфекции нижних дыхательных путей (лихорадка, кашель, выделение мокроты, возможно гнойной, боль в грудной клетке, одышка) и рентгенологическими признаками «свежих» очагово-инфильтративных изменений в лёгких при отсутствии очевидной диагностической альтернативы</w:t>
      </w:r>
      <w:r>
        <w:rPr>
          <w:rFonts w:ascii="Times New Roman" w:hAnsi="Times New Roman"/>
          <w:sz w:val="28"/>
          <w:szCs w:val="28"/>
        </w:rPr>
        <w:t>.</w:t>
      </w:r>
    </w:p>
    <w:p w:rsidR="00937C70" w:rsidRPr="0083621D" w:rsidRDefault="00937C70" w:rsidP="00633E14">
      <w:pPr>
        <w:spacing w:after="0" w:line="240" w:lineRule="auto"/>
        <w:ind w:firstLine="708"/>
        <w:jc w:val="both"/>
        <w:rPr>
          <w:rFonts w:ascii="Times New Roman" w:hAnsi="Times New Roman"/>
          <w:sz w:val="28"/>
          <w:szCs w:val="28"/>
        </w:rPr>
      </w:pPr>
      <w:r w:rsidRPr="002D73E4">
        <w:rPr>
          <w:rFonts w:ascii="Times New Roman" w:hAnsi="Times New Roman"/>
          <w:b/>
          <w:sz w:val="28"/>
          <w:szCs w:val="28"/>
        </w:rPr>
        <w:t>Тяжёлая внебольничная пневмония</w:t>
      </w:r>
      <w:r w:rsidRPr="0083621D">
        <w:rPr>
          <w:rFonts w:ascii="Times New Roman" w:hAnsi="Times New Roman"/>
          <w:sz w:val="28"/>
          <w:szCs w:val="28"/>
        </w:rPr>
        <w:t xml:space="preserve"> (ТВП) – это особая форма заболевания различной этиологии, проявляющаяся выраженной дыхательной недостаточностью и/или признаками тяжёлого сепсиса, характеризующаяся плохим прогнозом и требующая проведения интенсивной терапии.</w:t>
      </w:r>
      <w:r>
        <w:rPr>
          <w:rFonts w:ascii="Times New Roman" w:hAnsi="Times New Roman"/>
          <w:sz w:val="28"/>
          <w:szCs w:val="28"/>
        </w:rPr>
        <w:t xml:space="preserve"> Наличие каждого из указанных критериев достоверно повышает риск неблагоприятного исхода заболевания (</w:t>
      </w:r>
      <w:r>
        <w:rPr>
          <w:rFonts w:ascii="Times New Roman" w:hAnsi="Times New Roman"/>
          <w:i/>
          <w:sz w:val="28"/>
          <w:szCs w:val="28"/>
        </w:rPr>
        <w:t>категория доказательств</w:t>
      </w:r>
      <w:r w:rsidRPr="00DD366D">
        <w:rPr>
          <w:rFonts w:ascii="Times New Roman" w:hAnsi="Times New Roman"/>
          <w:i/>
          <w:sz w:val="28"/>
          <w:szCs w:val="28"/>
        </w:rPr>
        <w:t xml:space="preserve"> А</w:t>
      </w:r>
      <w:r>
        <w:rPr>
          <w:rFonts w:ascii="Times New Roman" w:hAnsi="Times New Roman"/>
          <w:sz w:val="28"/>
          <w:szCs w:val="28"/>
        </w:rPr>
        <w:t>)</w:t>
      </w:r>
    </w:p>
    <w:p w:rsidR="00937C70" w:rsidRDefault="00937C70" w:rsidP="0083621D">
      <w:pPr>
        <w:spacing w:after="0" w:line="240" w:lineRule="auto"/>
        <w:ind w:firstLine="708"/>
        <w:jc w:val="both"/>
        <w:rPr>
          <w:rFonts w:ascii="Times New Roman" w:hAnsi="Times New Roman"/>
          <w:sz w:val="28"/>
          <w:szCs w:val="28"/>
        </w:rPr>
      </w:pPr>
    </w:p>
    <w:p w:rsidR="00937C70" w:rsidRPr="00B42793" w:rsidRDefault="00937C70" w:rsidP="00367A57">
      <w:pPr>
        <w:spacing w:after="0" w:line="240" w:lineRule="auto"/>
        <w:ind w:firstLine="708"/>
        <w:jc w:val="both"/>
        <w:rPr>
          <w:rFonts w:ascii="Times New Roman" w:hAnsi="Times New Roman"/>
          <w:b/>
          <w:bCs/>
          <w:sz w:val="28"/>
          <w:szCs w:val="28"/>
        </w:rPr>
      </w:pPr>
      <w:r w:rsidRPr="00B42793">
        <w:rPr>
          <w:rFonts w:ascii="Times New Roman" w:hAnsi="Times New Roman"/>
          <w:b/>
          <w:bCs/>
          <w:sz w:val="28"/>
          <w:szCs w:val="28"/>
        </w:rPr>
        <w:t>Этиология ВП.</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Хотя ВП способны вызывать многие микроорганизмы, основное значение имеет ограниченный список возбудителей Основным патогеном, вызывающим ВП, является </w:t>
      </w:r>
      <w:r w:rsidRPr="00964D19">
        <w:rPr>
          <w:rFonts w:ascii="Times New Roman" w:hAnsi="Times New Roman"/>
          <w:sz w:val="28"/>
          <w:szCs w:val="28"/>
          <w:lang w:val="en-US"/>
        </w:rPr>
        <w:t>S</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(20 – 40 % случаев). На долю атипичных микроорганизмов (</w:t>
      </w:r>
      <w:r w:rsidRPr="00964D19">
        <w:rPr>
          <w:rFonts w:ascii="Times New Roman" w:hAnsi="Times New Roman"/>
          <w:sz w:val="28"/>
          <w:szCs w:val="28"/>
          <w:lang w:val="en-US"/>
        </w:rPr>
        <w:t>M</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w:t>
      </w:r>
      <w:r w:rsidRPr="00964D19">
        <w:rPr>
          <w:rFonts w:ascii="Times New Roman" w:hAnsi="Times New Roman"/>
          <w:sz w:val="28"/>
          <w:szCs w:val="28"/>
          <w:lang w:val="en-US"/>
        </w:rPr>
        <w:t>C</w:t>
      </w:r>
      <w:r w:rsidRPr="00B42793">
        <w:rPr>
          <w:rFonts w:ascii="Times New Roman" w:hAnsi="Times New Roman"/>
          <w:sz w:val="28"/>
          <w:szCs w:val="28"/>
        </w:rPr>
        <w:t xml:space="preserve">. </w:t>
      </w:r>
      <w:r w:rsidRPr="00964D19">
        <w:rPr>
          <w:rFonts w:ascii="Times New Roman" w:hAnsi="Times New Roman"/>
          <w:sz w:val="28"/>
          <w:szCs w:val="28"/>
          <w:lang w:val="en-US"/>
        </w:rPr>
        <w:t>pneumoniae</w:t>
      </w:r>
      <w:r w:rsidRPr="00B42793">
        <w:rPr>
          <w:rFonts w:ascii="Times New Roman" w:hAnsi="Times New Roman"/>
          <w:sz w:val="28"/>
          <w:szCs w:val="28"/>
        </w:rPr>
        <w:t xml:space="preserve">, реже - </w:t>
      </w:r>
      <w:r w:rsidRPr="00964D19">
        <w:rPr>
          <w:rFonts w:ascii="Times New Roman" w:hAnsi="Times New Roman"/>
          <w:sz w:val="28"/>
          <w:szCs w:val="28"/>
          <w:lang w:val="en-US"/>
        </w:rPr>
        <w:t>L</w:t>
      </w:r>
      <w:r w:rsidRPr="00B42793">
        <w:rPr>
          <w:rFonts w:ascii="Times New Roman" w:hAnsi="Times New Roman"/>
          <w:sz w:val="28"/>
          <w:szCs w:val="28"/>
        </w:rPr>
        <w:t xml:space="preserve">. </w:t>
      </w:r>
      <w:r w:rsidRPr="00964D19">
        <w:rPr>
          <w:rFonts w:ascii="Times New Roman" w:hAnsi="Times New Roman"/>
          <w:sz w:val="28"/>
          <w:szCs w:val="28"/>
          <w:lang w:val="en-US"/>
        </w:rPr>
        <w:t>pneumophila</w:t>
      </w:r>
      <w:r w:rsidRPr="00B42793">
        <w:rPr>
          <w:rFonts w:ascii="Times New Roman" w:hAnsi="Times New Roman"/>
          <w:sz w:val="28"/>
          <w:szCs w:val="28"/>
        </w:rPr>
        <w:t xml:space="preserve">) приходится 10 - 35 % случаев заболевания, </w:t>
      </w:r>
      <w:r>
        <w:rPr>
          <w:rFonts w:ascii="Times New Roman" w:hAnsi="Times New Roman"/>
          <w:sz w:val="28"/>
          <w:szCs w:val="28"/>
          <w:lang w:val="en-US"/>
        </w:rPr>
        <w:t>H</w:t>
      </w:r>
      <w:r w:rsidRPr="00B42793">
        <w:rPr>
          <w:rFonts w:ascii="Times New Roman" w:hAnsi="Times New Roman"/>
          <w:sz w:val="28"/>
          <w:szCs w:val="28"/>
        </w:rPr>
        <w:t xml:space="preserve">. </w:t>
      </w:r>
      <w:r>
        <w:rPr>
          <w:rFonts w:ascii="Times New Roman" w:hAnsi="Times New Roman"/>
          <w:sz w:val="28"/>
          <w:szCs w:val="28"/>
          <w:lang w:val="en-US"/>
        </w:rPr>
        <w:t>influenzae</w:t>
      </w:r>
      <w:r w:rsidRPr="00B42793">
        <w:rPr>
          <w:rFonts w:ascii="Times New Roman" w:hAnsi="Times New Roman"/>
          <w:sz w:val="28"/>
          <w:szCs w:val="28"/>
        </w:rPr>
        <w:t xml:space="preserve"> - 2 - 7 %. Следует отметить, что несмотря на сравнительно более редкую встречаемость </w:t>
      </w:r>
      <w:r w:rsidRPr="00964D19">
        <w:rPr>
          <w:rFonts w:ascii="Times New Roman" w:hAnsi="Times New Roman"/>
          <w:sz w:val="28"/>
          <w:szCs w:val="28"/>
          <w:lang w:val="en-US"/>
        </w:rPr>
        <w:t>S</w:t>
      </w:r>
      <w:r w:rsidRPr="00B42793">
        <w:rPr>
          <w:rFonts w:ascii="Times New Roman" w:hAnsi="Times New Roman"/>
          <w:sz w:val="28"/>
          <w:szCs w:val="28"/>
        </w:rPr>
        <w:t xml:space="preserve">. </w:t>
      </w:r>
      <w:r w:rsidRPr="00964D19">
        <w:rPr>
          <w:rFonts w:ascii="Times New Roman" w:hAnsi="Times New Roman"/>
          <w:sz w:val="28"/>
          <w:szCs w:val="28"/>
          <w:lang w:val="en-US"/>
        </w:rPr>
        <w:t>aureus</w:t>
      </w:r>
      <w:r w:rsidRPr="00B42793">
        <w:rPr>
          <w:rFonts w:ascii="Times New Roman" w:hAnsi="Times New Roman"/>
          <w:sz w:val="28"/>
          <w:szCs w:val="28"/>
        </w:rPr>
        <w:t xml:space="preserve">, </w:t>
      </w:r>
      <w:r w:rsidRPr="00964D19">
        <w:rPr>
          <w:rFonts w:ascii="Times New Roman" w:hAnsi="Times New Roman"/>
          <w:sz w:val="28"/>
          <w:szCs w:val="28"/>
          <w:lang w:val="en-US"/>
        </w:rPr>
        <w:t>P</w:t>
      </w:r>
      <w:r w:rsidRPr="00B42793">
        <w:rPr>
          <w:rFonts w:ascii="Times New Roman" w:hAnsi="Times New Roman"/>
          <w:sz w:val="28"/>
          <w:szCs w:val="28"/>
        </w:rPr>
        <w:t xml:space="preserve">. </w:t>
      </w:r>
      <w:r w:rsidRPr="00964D19">
        <w:rPr>
          <w:rFonts w:ascii="Times New Roman" w:hAnsi="Times New Roman"/>
          <w:sz w:val="28"/>
          <w:szCs w:val="28"/>
          <w:lang w:val="en-US"/>
        </w:rPr>
        <w:t>aeruginosa</w:t>
      </w:r>
      <w:r w:rsidRPr="00B42793">
        <w:rPr>
          <w:rFonts w:ascii="Times New Roman" w:hAnsi="Times New Roman"/>
          <w:sz w:val="28"/>
          <w:szCs w:val="28"/>
        </w:rPr>
        <w:t xml:space="preserve">, грамотрицательных энтеробактерий, </w:t>
      </w:r>
      <w:r w:rsidRPr="00964D19">
        <w:rPr>
          <w:rFonts w:ascii="Times New Roman" w:hAnsi="Times New Roman"/>
          <w:sz w:val="28"/>
          <w:szCs w:val="28"/>
          <w:lang w:val="en-US"/>
        </w:rPr>
        <w:t>Legionella</w:t>
      </w:r>
      <w:r w:rsidRPr="00B42793">
        <w:rPr>
          <w:rFonts w:ascii="Times New Roman" w:hAnsi="Times New Roman"/>
          <w:sz w:val="28"/>
          <w:szCs w:val="28"/>
        </w:rPr>
        <w:t xml:space="preserve"> </w:t>
      </w:r>
      <w:r w:rsidRPr="00964D19">
        <w:rPr>
          <w:rFonts w:ascii="Times New Roman" w:hAnsi="Times New Roman"/>
          <w:sz w:val="28"/>
          <w:szCs w:val="28"/>
          <w:lang w:val="en-US"/>
        </w:rPr>
        <w:t>spp</w:t>
      </w:r>
      <w:r w:rsidRPr="00B42793">
        <w:rPr>
          <w:rFonts w:ascii="Times New Roman" w:hAnsi="Times New Roman"/>
          <w:sz w:val="28"/>
          <w:szCs w:val="28"/>
        </w:rPr>
        <w:t>. как возбудителей ВП (в сумме - до 5 % случаев), эти патогены опосредуют более тяжёлое течение заболевания и, как следствие, значительную часть неблагоприятных исходов. Не менее чем в 30 - 40 % случаев этиология ВП остаётся неуточнённой.</w:t>
      </w:r>
    </w:p>
    <w:p w:rsidR="00937C70" w:rsidRPr="00B42793" w:rsidRDefault="00937C70" w:rsidP="0083621D">
      <w:pPr>
        <w:spacing w:after="0" w:line="240" w:lineRule="auto"/>
        <w:ind w:firstLine="708"/>
        <w:jc w:val="both"/>
        <w:rPr>
          <w:rFonts w:ascii="Times New Roman" w:hAnsi="Times New Roman"/>
          <w:sz w:val="28"/>
          <w:szCs w:val="28"/>
        </w:rPr>
      </w:pPr>
      <w:r w:rsidRPr="00B42793">
        <w:rPr>
          <w:rFonts w:ascii="Times New Roman" w:hAnsi="Times New Roman"/>
          <w:sz w:val="28"/>
          <w:szCs w:val="28"/>
        </w:rPr>
        <w:t>Связь между характеристиками пациента (сопутствующие заболевания, предшествующее антибактериальное лечение), тяжестью течения ВП, возможностями терапии в амбулаторных или стационарных условиях и этиологическим агентом позволяет выделить несколько групп больных (таблица 2). Такое разделение лежит в основе принципа эмпирического антибактериального лечения ВП.</w:t>
      </w:r>
    </w:p>
    <w:p w:rsidR="00937C70" w:rsidRPr="00B42793" w:rsidRDefault="00937C70" w:rsidP="0083621D">
      <w:pPr>
        <w:spacing w:after="0" w:line="240" w:lineRule="auto"/>
        <w:ind w:firstLine="708"/>
        <w:jc w:val="both"/>
        <w:rPr>
          <w:rFonts w:ascii="Times New Roman" w:hAnsi="Times New Roman"/>
          <w:sz w:val="28"/>
          <w:szCs w:val="28"/>
        </w:rPr>
      </w:pPr>
    </w:p>
    <w:p w:rsidR="00937C70" w:rsidRPr="00B42793" w:rsidRDefault="00937C70" w:rsidP="00143B04">
      <w:pPr>
        <w:spacing w:after="0" w:line="240" w:lineRule="auto"/>
        <w:rPr>
          <w:rFonts w:ascii="Times New Roman" w:hAnsi="Times New Roman"/>
          <w:bCs/>
          <w:sz w:val="28"/>
          <w:szCs w:val="28"/>
        </w:rPr>
      </w:pPr>
      <w:r w:rsidRPr="00964D19">
        <w:rPr>
          <w:rStyle w:val="apple-style-span"/>
          <w:rFonts w:ascii="Times New Roman" w:hAnsi="Times New Roman"/>
          <w:color w:val="000000"/>
          <w:sz w:val="28"/>
          <w:szCs w:val="28"/>
        </w:rPr>
        <w:t xml:space="preserve">Таблица </w:t>
      </w:r>
      <w:r>
        <w:rPr>
          <w:rStyle w:val="apple-style-span"/>
          <w:rFonts w:ascii="Times New Roman" w:hAnsi="Times New Roman"/>
          <w:color w:val="000000"/>
          <w:sz w:val="28"/>
          <w:szCs w:val="28"/>
        </w:rPr>
        <w:t>2</w:t>
      </w:r>
      <w:r w:rsidR="00143B04">
        <w:rPr>
          <w:rStyle w:val="apple-style-span"/>
          <w:rFonts w:ascii="Times New Roman" w:hAnsi="Times New Roman"/>
          <w:color w:val="000000"/>
          <w:sz w:val="28"/>
          <w:szCs w:val="28"/>
        </w:rPr>
        <w:t xml:space="preserve"> -</w:t>
      </w:r>
      <w:r w:rsidRPr="00964D19">
        <w:rPr>
          <w:rStyle w:val="apple-style-span"/>
          <w:rFonts w:ascii="Times New Roman" w:hAnsi="Times New Roman"/>
          <w:color w:val="000000"/>
          <w:sz w:val="28"/>
          <w:szCs w:val="28"/>
        </w:rPr>
        <w:t xml:space="preserve"> Группы больных ВП и вероятные возбудители заболевания</w:t>
      </w:r>
      <w:r>
        <w:rPr>
          <w:rStyle w:val="apple-style-span"/>
          <w:rFonts w:ascii="Times New Roman" w:hAnsi="Times New Roman"/>
          <w:color w:val="000000"/>
          <w:sz w:val="28"/>
          <w:szCs w:val="28"/>
        </w:rPr>
        <w:t>.</w:t>
      </w:r>
    </w:p>
    <w:p w:rsidR="00937C70" w:rsidRPr="00B42793" w:rsidRDefault="00937C70" w:rsidP="002D73E4">
      <w:pPr>
        <w:spacing w:after="0" w:line="240" w:lineRule="auto"/>
        <w:jc w:val="both"/>
        <w:rPr>
          <w:rFonts w:ascii="Times New Roman" w:hAnsi="Times New Roman"/>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6"/>
        <w:gridCol w:w="2269"/>
        <w:gridCol w:w="3219"/>
      </w:tblGrid>
      <w:tr w:rsidR="00937C70" w:rsidTr="00FC6FB7">
        <w:tc>
          <w:tcPr>
            <w:tcW w:w="2131"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Характеристика пациента</w:t>
            </w:r>
          </w:p>
        </w:tc>
        <w:tc>
          <w:tcPr>
            <w:tcW w:w="1186"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Место лечения</w:t>
            </w:r>
          </w:p>
        </w:tc>
        <w:tc>
          <w:tcPr>
            <w:tcW w:w="1683" w:type="pct"/>
          </w:tcPr>
          <w:p w:rsidR="00937C70" w:rsidRPr="00FC6FB7" w:rsidRDefault="00937C70" w:rsidP="00FC6FB7">
            <w:pPr>
              <w:spacing w:after="0" w:line="240" w:lineRule="auto"/>
              <w:jc w:val="both"/>
              <w:rPr>
                <w:rFonts w:ascii="Times New Roman" w:hAnsi="Times New Roman"/>
                <w:bCs/>
                <w:sz w:val="28"/>
                <w:szCs w:val="28"/>
                <w:lang w:val="en-US"/>
              </w:rPr>
            </w:pPr>
            <w:r w:rsidRPr="00FC6FB7">
              <w:rPr>
                <w:rStyle w:val="apple-style-span"/>
                <w:rFonts w:ascii="Times New Roman" w:hAnsi="Times New Roman"/>
                <w:color w:val="000000"/>
                <w:sz w:val="28"/>
                <w:szCs w:val="28"/>
              </w:rPr>
              <w:t>Вероятные возбудители</w:t>
            </w:r>
          </w:p>
        </w:tc>
      </w:tr>
      <w:tr w:rsidR="00937C70" w:rsidRPr="00143B04" w:rsidTr="00FC6FB7">
        <w:tc>
          <w:tcPr>
            <w:tcW w:w="2131"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t xml:space="preserve">ВП нетяжёлого течения у лиц без сопутствующих заболеваний, не принимавших в </w:t>
            </w:r>
            <w:r w:rsidRPr="00FC6FB7">
              <w:rPr>
                <w:rStyle w:val="apple-style-span"/>
                <w:rFonts w:ascii="Times New Roman" w:hAnsi="Times New Roman"/>
                <w:color w:val="000000"/>
                <w:sz w:val="28"/>
                <w:szCs w:val="28"/>
              </w:rPr>
              <w:lastRenderedPageBreak/>
              <w:t>последние 3 месяца антимикробные препараты</w:t>
            </w:r>
          </w:p>
        </w:tc>
        <w:tc>
          <w:tcPr>
            <w:tcW w:w="1186" w:type="pct"/>
            <w:vMerge w:val="restar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lastRenderedPageBreak/>
              <w:t xml:space="preserve">Возможность лечения в амбулаторных </w:t>
            </w:r>
            <w:r w:rsidRPr="00FC6FB7">
              <w:rPr>
                <w:rStyle w:val="apple-style-span"/>
                <w:rFonts w:ascii="Times New Roman" w:hAnsi="Times New Roman"/>
                <w:color w:val="000000"/>
                <w:sz w:val="28"/>
                <w:szCs w:val="28"/>
              </w:rPr>
              <w:lastRenderedPageBreak/>
              <w:t>условиях (с медицинских позиций)</w:t>
            </w:r>
          </w:p>
        </w:tc>
        <w:tc>
          <w:tcPr>
            <w:tcW w:w="1683" w:type="pct"/>
          </w:tcPr>
          <w:p w:rsidR="00937C70" w:rsidRPr="00AB3366" w:rsidRDefault="00937C70" w:rsidP="00FC6FB7">
            <w:pPr>
              <w:spacing w:after="0" w:line="240" w:lineRule="auto"/>
              <w:rPr>
                <w:rFonts w:ascii="Times New Roman" w:hAnsi="Times New Roman"/>
                <w:iCs/>
                <w:sz w:val="28"/>
                <w:szCs w:val="28"/>
                <w:lang w:val="en-US"/>
              </w:rPr>
            </w:pPr>
            <w:r w:rsidRPr="00FC6FB7">
              <w:rPr>
                <w:rFonts w:ascii="Times New Roman" w:hAnsi="Times New Roman"/>
                <w:iCs/>
                <w:sz w:val="28"/>
                <w:szCs w:val="28"/>
                <w:lang w:val="fr-FR"/>
              </w:rPr>
              <w:lastRenderedPageBreak/>
              <w:t>S</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p w:rsidR="00937C70" w:rsidRPr="00AB3366" w:rsidRDefault="00937C70" w:rsidP="00FC6FB7">
            <w:pPr>
              <w:spacing w:after="0" w:line="240" w:lineRule="auto"/>
              <w:rPr>
                <w:rFonts w:ascii="Times New Roman" w:hAnsi="Times New Roman"/>
                <w:iCs/>
                <w:sz w:val="28"/>
                <w:szCs w:val="28"/>
                <w:lang w:val="en-US"/>
              </w:rPr>
            </w:pPr>
            <w:r w:rsidRPr="00FC6FB7">
              <w:rPr>
                <w:rFonts w:ascii="Times New Roman" w:hAnsi="Times New Roman"/>
                <w:iCs/>
                <w:sz w:val="28"/>
                <w:szCs w:val="28"/>
                <w:lang w:val="fr-FR"/>
              </w:rPr>
              <w:t>M</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p w:rsidR="00937C70" w:rsidRPr="00AB3366" w:rsidRDefault="00937C70" w:rsidP="00FC6FB7">
            <w:pPr>
              <w:spacing w:after="0" w:line="240" w:lineRule="auto"/>
              <w:rPr>
                <w:rFonts w:ascii="Times New Roman" w:hAnsi="Times New Roman"/>
                <w:bCs/>
                <w:sz w:val="28"/>
                <w:szCs w:val="28"/>
                <w:lang w:val="en-US"/>
              </w:rPr>
            </w:pPr>
            <w:r w:rsidRPr="00FC6FB7">
              <w:rPr>
                <w:rFonts w:ascii="Times New Roman" w:hAnsi="Times New Roman"/>
                <w:iCs/>
                <w:sz w:val="28"/>
                <w:szCs w:val="28"/>
                <w:lang w:val="fr-FR"/>
              </w:rPr>
              <w:t>C</w:t>
            </w:r>
            <w:r w:rsidRPr="00AB3366">
              <w:rPr>
                <w:rFonts w:ascii="Times New Roman" w:hAnsi="Times New Roman"/>
                <w:iCs/>
                <w:sz w:val="28"/>
                <w:szCs w:val="28"/>
                <w:lang w:val="en-US"/>
              </w:rPr>
              <w:t xml:space="preserve">. </w:t>
            </w:r>
            <w:r w:rsidRPr="00FC6FB7">
              <w:rPr>
                <w:rFonts w:ascii="Times New Roman" w:hAnsi="Times New Roman"/>
                <w:iCs/>
                <w:sz w:val="28"/>
                <w:szCs w:val="28"/>
                <w:lang w:val="fr-FR"/>
              </w:rPr>
              <w:t>pneumoniae</w:t>
            </w:r>
          </w:p>
        </w:tc>
      </w:tr>
      <w:tr w:rsidR="00937C70" w:rsidTr="00FC6FB7">
        <w:tc>
          <w:tcPr>
            <w:tcW w:w="2131"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lastRenderedPageBreak/>
              <w:t>ВП нетяжёлого течения у лиц с сопутствующими заболеваниями и/или принимавшими в последние3 месяца антимикробные препараты</w:t>
            </w:r>
          </w:p>
        </w:tc>
        <w:tc>
          <w:tcPr>
            <w:tcW w:w="1186" w:type="pct"/>
            <w:vMerge/>
          </w:tcPr>
          <w:p w:rsidR="00937C70" w:rsidRPr="00B42793" w:rsidRDefault="00937C70" w:rsidP="00FC6FB7">
            <w:pPr>
              <w:spacing w:after="0" w:line="240" w:lineRule="auto"/>
              <w:rPr>
                <w:rFonts w:ascii="Times New Roman" w:hAnsi="Times New Roman"/>
                <w:bCs/>
                <w:sz w:val="28"/>
                <w:szCs w:val="28"/>
              </w:rPr>
            </w:pPr>
          </w:p>
        </w:tc>
        <w:tc>
          <w:tcPr>
            <w:tcW w:w="1683" w:type="pct"/>
          </w:tcPr>
          <w:p w:rsidR="00937C70" w:rsidRPr="00AB3366" w:rsidRDefault="00937C70" w:rsidP="00FC6FB7">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en-US"/>
              </w:rPr>
              <w:t xml:space="preserve">S. </w:t>
            </w:r>
            <w:r w:rsidRPr="00FC6FB7">
              <w:rPr>
                <w:rFonts w:ascii="Times New Roman" w:hAnsi="Times New Roman"/>
                <w:bCs/>
                <w:iCs/>
                <w:color w:val="000000"/>
                <w:sz w:val="28"/>
                <w:szCs w:val="28"/>
              </w:rPr>
              <w:t>р</w:t>
            </w:r>
            <w:r w:rsidRPr="00FC6FB7">
              <w:rPr>
                <w:rFonts w:ascii="Times New Roman" w:hAnsi="Times New Roman"/>
                <w:bCs/>
                <w:iCs/>
                <w:color w:val="000000"/>
                <w:sz w:val="28"/>
                <w:szCs w:val="28"/>
                <w:lang w:val="en-US"/>
              </w:rPr>
              <w:t>neumoniae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influenzae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C</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pneumoniae</w:t>
            </w:r>
          </w:p>
          <w:p w:rsidR="00937C70" w:rsidRPr="00FC6FB7" w:rsidRDefault="00937C70" w:rsidP="00FC6FB7">
            <w:pPr>
              <w:spacing w:after="0" w:line="240" w:lineRule="auto"/>
              <w:rPr>
                <w:rFonts w:ascii="Times New Roman" w:hAnsi="Times New Roman"/>
                <w:bCs/>
                <w:iCs/>
                <w:color w:val="000000"/>
                <w:sz w:val="28"/>
                <w:szCs w:val="28"/>
                <w:lang w:val="fr-FR"/>
              </w:rPr>
            </w:pPr>
            <w:r w:rsidRPr="00FC6FB7">
              <w:rPr>
                <w:rFonts w:ascii="Times New Roman" w:hAnsi="Times New Roman"/>
                <w:bCs/>
                <w:iCs/>
                <w:color w:val="000000"/>
                <w:sz w:val="28"/>
                <w:szCs w:val="28"/>
                <w:lang w:val="fr-FR"/>
              </w:rPr>
              <w:t>S.</w:t>
            </w:r>
            <w:r w:rsidRPr="00FC6FB7">
              <w:rPr>
                <w:rFonts w:ascii="Times New Roman" w:hAnsi="Times New Roman"/>
                <w:bCs/>
                <w:color w:val="000000"/>
                <w:sz w:val="28"/>
                <w:szCs w:val="28"/>
                <w:lang w:val="fr-FR"/>
              </w:rPr>
              <w:t xml:space="preserve"> </w:t>
            </w:r>
            <w:r w:rsidRPr="00FC6FB7">
              <w:rPr>
                <w:rFonts w:ascii="Times New Roman" w:hAnsi="Times New Roman"/>
                <w:bCs/>
                <w:iCs/>
                <w:color w:val="000000"/>
                <w:sz w:val="28"/>
                <w:szCs w:val="28"/>
                <w:lang w:val="fr-FR"/>
              </w:rPr>
              <w:t>aureus</w:t>
            </w:r>
          </w:p>
          <w:p w:rsidR="00937C70" w:rsidRPr="00FC6FB7" w:rsidRDefault="00937C70" w:rsidP="00FC6FB7">
            <w:pPr>
              <w:spacing w:after="0" w:line="240" w:lineRule="auto"/>
              <w:rPr>
                <w:rFonts w:ascii="Times New Roman" w:hAnsi="Times New Roman"/>
                <w:bCs/>
                <w:sz w:val="28"/>
                <w:szCs w:val="28"/>
                <w:lang w:val="en-US"/>
              </w:rPr>
            </w:pPr>
            <w:r w:rsidRPr="00FC6FB7">
              <w:rPr>
                <w:rFonts w:ascii="Times New Roman" w:hAnsi="Times New Roman"/>
                <w:bCs/>
                <w:iCs/>
                <w:color w:val="000000"/>
                <w:sz w:val="28"/>
                <w:szCs w:val="28"/>
                <w:lang w:val="fr-FR"/>
              </w:rPr>
              <w:t>Enterobacteriaceae</w:t>
            </w:r>
          </w:p>
        </w:tc>
      </w:tr>
      <w:tr w:rsidR="00937C70" w:rsidTr="00FC6FB7">
        <w:tc>
          <w:tcPr>
            <w:tcW w:w="2131" w:type="pct"/>
          </w:tcPr>
          <w:p w:rsidR="00937C70" w:rsidRPr="00FC6FB7" w:rsidRDefault="00937C70" w:rsidP="00FC6FB7">
            <w:pPr>
              <w:spacing w:after="0" w:line="240" w:lineRule="auto"/>
              <w:rPr>
                <w:rFonts w:ascii="Times New Roman" w:hAnsi="Times New Roman"/>
                <w:bCs/>
                <w:sz w:val="28"/>
                <w:szCs w:val="28"/>
                <w:lang w:val="en-US"/>
              </w:rPr>
            </w:pPr>
            <w:r w:rsidRPr="00FC6FB7">
              <w:rPr>
                <w:rStyle w:val="apple-style-span"/>
                <w:rFonts w:ascii="Times New Roman" w:hAnsi="Times New Roman"/>
                <w:color w:val="000000"/>
                <w:sz w:val="28"/>
                <w:szCs w:val="28"/>
              </w:rPr>
              <w:t xml:space="preserve">ВП нетяжёлого течения </w:t>
            </w:r>
          </w:p>
        </w:tc>
        <w:tc>
          <w:tcPr>
            <w:tcW w:w="1186" w:type="pct"/>
          </w:tcPr>
          <w:p w:rsidR="00937C70" w:rsidRPr="00B42793" w:rsidRDefault="00937C70" w:rsidP="00FC6FB7">
            <w:pPr>
              <w:spacing w:after="0" w:line="240" w:lineRule="auto"/>
              <w:rPr>
                <w:rFonts w:ascii="Times New Roman" w:hAnsi="Times New Roman"/>
                <w:bCs/>
                <w:sz w:val="28"/>
                <w:szCs w:val="28"/>
              </w:rPr>
            </w:pPr>
            <w:r w:rsidRPr="00FC6FB7">
              <w:rPr>
                <w:rStyle w:val="apple-style-span"/>
                <w:rFonts w:ascii="Times New Roman" w:hAnsi="Times New Roman"/>
                <w:color w:val="000000"/>
                <w:sz w:val="28"/>
                <w:szCs w:val="28"/>
              </w:rPr>
              <w:t>Лечение в условиях стационара: отделение общего профиля</w:t>
            </w:r>
          </w:p>
        </w:tc>
        <w:tc>
          <w:tcPr>
            <w:tcW w:w="1683" w:type="pct"/>
            <w:vAlign w:val="center"/>
          </w:tcPr>
          <w:p w:rsidR="00937C70" w:rsidRPr="00AB3366" w:rsidRDefault="00937C70" w:rsidP="00FC6FB7">
            <w:pPr>
              <w:spacing w:after="0" w:line="240" w:lineRule="auto"/>
              <w:rPr>
                <w:rStyle w:val="apple-style-span"/>
                <w:rFonts w:ascii="Times New Roman" w:hAnsi="Times New Roman"/>
                <w:sz w:val="28"/>
                <w:szCs w:val="28"/>
                <w:lang w:val="en-US"/>
              </w:rPr>
            </w:pPr>
            <w:r w:rsidRPr="00AB3366">
              <w:rPr>
                <w:rFonts w:ascii="Times New Roman" w:hAnsi="Times New Roman"/>
                <w:bCs/>
                <w:iCs/>
                <w:color w:val="000000"/>
                <w:sz w:val="28"/>
                <w:szCs w:val="28"/>
                <w:lang w:val="en-US"/>
              </w:rPr>
              <w:t xml:space="preserve">S. </w:t>
            </w:r>
            <w:r w:rsidRPr="00FC6FB7">
              <w:rPr>
                <w:rFonts w:ascii="Times New Roman" w:hAnsi="Times New Roman"/>
                <w:bCs/>
                <w:iCs/>
                <w:color w:val="000000"/>
                <w:sz w:val="28"/>
                <w:szCs w:val="28"/>
              </w:rPr>
              <w:t>р</w:t>
            </w:r>
            <w:r w:rsidRPr="00FC6FB7">
              <w:rPr>
                <w:rFonts w:ascii="Times New Roman" w:hAnsi="Times New Roman"/>
                <w:bCs/>
                <w:iCs/>
                <w:color w:val="000000"/>
                <w:sz w:val="28"/>
                <w:szCs w:val="28"/>
                <w:lang w:val="en-US"/>
              </w:rPr>
              <w:t>neumoniae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fr-FR"/>
              </w:rPr>
              <w:t>H</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fr-FR"/>
              </w:rPr>
              <w:t>influenzae</w:t>
            </w:r>
          </w:p>
          <w:p w:rsidR="00937C70" w:rsidRPr="00AB3366" w:rsidRDefault="00937C70" w:rsidP="00FC6FB7">
            <w:pPr>
              <w:spacing w:after="0" w:line="240" w:lineRule="auto"/>
              <w:rPr>
                <w:rStyle w:val="apple-style-span"/>
                <w:rFonts w:ascii="Times New Roman" w:hAnsi="Times New Roman"/>
                <w:sz w:val="28"/>
                <w:szCs w:val="28"/>
                <w:lang w:val="en-US"/>
              </w:rPr>
            </w:pPr>
            <w:r w:rsidRPr="00FC6FB7">
              <w:rPr>
                <w:rFonts w:ascii="Times New Roman" w:hAnsi="Times New Roman"/>
                <w:bCs/>
                <w:iCs/>
                <w:color w:val="000000"/>
                <w:sz w:val="28"/>
                <w:szCs w:val="28"/>
                <w:lang w:val="en-US"/>
              </w:rPr>
              <w:t>C</w:t>
            </w:r>
            <w:r w:rsidRPr="00AB3366">
              <w:rPr>
                <w:rFonts w:ascii="Times New Roman" w:hAnsi="Times New Roman"/>
                <w:bCs/>
                <w:iCs/>
                <w:color w:val="000000"/>
                <w:sz w:val="28"/>
                <w:szCs w:val="28"/>
                <w:lang w:val="en-US"/>
              </w:rPr>
              <w:t xml:space="preserve">. </w:t>
            </w:r>
            <w:r w:rsidRPr="00FC6FB7">
              <w:rPr>
                <w:rFonts w:ascii="Times New Roman" w:hAnsi="Times New Roman"/>
                <w:bCs/>
                <w:iCs/>
                <w:color w:val="000000"/>
                <w:sz w:val="28"/>
                <w:szCs w:val="28"/>
                <w:lang w:val="en-US"/>
              </w:rPr>
              <w:t>pneumoniae</w:t>
            </w:r>
          </w:p>
          <w:p w:rsidR="00937C70" w:rsidRPr="00FC6FB7" w:rsidRDefault="00937C70" w:rsidP="00FC6FB7">
            <w:pPr>
              <w:spacing w:after="0" w:line="240" w:lineRule="auto"/>
              <w:rPr>
                <w:rStyle w:val="apple-style-span"/>
                <w:rFonts w:ascii="Times New Roman" w:hAnsi="Times New Roman"/>
                <w:sz w:val="28"/>
                <w:szCs w:val="28"/>
              </w:rPr>
            </w:pPr>
            <w:r w:rsidRPr="00FC6FB7">
              <w:rPr>
                <w:rFonts w:ascii="Times New Roman" w:hAnsi="Times New Roman"/>
                <w:iCs/>
                <w:sz w:val="28"/>
                <w:szCs w:val="28"/>
                <w:lang w:val="fr-FR"/>
              </w:rPr>
              <w:t>S. aureus</w:t>
            </w:r>
          </w:p>
          <w:p w:rsidR="00937C70" w:rsidRPr="00FC6FB7" w:rsidRDefault="00937C70" w:rsidP="00FC6FB7">
            <w:pPr>
              <w:spacing w:after="0" w:line="240" w:lineRule="auto"/>
              <w:rPr>
                <w:rFonts w:ascii="Times New Roman" w:hAnsi="Times New Roman"/>
                <w:bCs/>
                <w:sz w:val="28"/>
                <w:szCs w:val="28"/>
                <w:lang w:val="en-US"/>
              </w:rPr>
            </w:pPr>
            <w:r w:rsidRPr="00FC6FB7">
              <w:rPr>
                <w:rFonts w:ascii="Times New Roman" w:hAnsi="Times New Roman"/>
                <w:iCs/>
                <w:sz w:val="28"/>
                <w:szCs w:val="28"/>
                <w:lang w:val="en-US"/>
              </w:rPr>
              <w:t>Enterobacteriaceae</w:t>
            </w:r>
          </w:p>
        </w:tc>
      </w:tr>
      <w:tr w:rsidR="00937C70" w:rsidTr="00FC6FB7">
        <w:tc>
          <w:tcPr>
            <w:tcW w:w="2131" w:type="pct"/>
          </w:tcPr>
          <w:p w:rsidR="00937C70" w:rsidRPr="00FC6FB7" w:rsidRDefault="00937C70" w:rsidP="00FC6FB7">
            <w:pPr>
              <w:spacing w:after="0" w:line="240" w:lineRule="auto"/>
              <w:rPr>
                <w:rStyle w:val="apple-style-span"/>
                <w:rFonts w:ascii="Times New Roman" w:hAnsi="Times New Roman"/>
                <w:color w:val="000000"/>
                <w:sz w:val="28"/>
                <w:szCs w:val="28"/>
              </w:rPr>
            </w:pPr>
            <w:r w:rsidRPr="00FC6FB7">
              <w:rPr>
                <w:rStyle w:val="apple-style-span"/>
                <w:rFonts w:ascii="Times New Roman" w:hAnsi="Times New Roman"/>
                <w:color w:val="000000"/>
                <w:sz w:val="28"/>
                <w:szCs w:val="28"/>
              </w:rPr>
              <w:t>ВП тяжёлого течения</w:t>
            </w:r>
          </w:p>
        </w:tc>
        <w:tc>
          <w:tcPr>
            <w:tcW w:w="1186" w:type="pct"/>
          </w:tcPr>
          <w:p w:rsidR="00937C70" w:rsidRPr="00FC6FB7" w:rsidRDefault="00937C70" w:rsidP="00FC6FB7">
            <w:pPr>
              <w:spacing w:after="0" w:line="240" w:lineRule="auto"/>
              <w:rPr>
                <w:rStyle w:val="apple-style-span"/>
                <w:rFonts w:ascii="Times New Roman" w:hAnsi="Times New Roman"/>
                <w:color w:val="000000"/>
                <w:sz w:val="28"/>
                <w:szCs w:val="28"/>
              </w:rPr>
            </w:pPr>
            <w:r w:rsidRPr="00FC6FB7">
              <w:rPr>
                <w:rStyle w:val="apple-style-span"/>
                <w:rFonts w:ascii="Times New Roman" w:hAnsi="Times New Roman"/>
                <w:color w:val="000000"/>
                <w:sz w:val="28"/>
                <w:szCs w:val="28"/>
              </w:rPr>
              <w:t>Лечение в условиях стационара: ОРИТ</w:t>
            </w:r>
          </w:p>
        </w:tc>
        <w:tc>
          <w:tcPr>
            <w:tcW w:w="1683" w:type="pct"/>
          </w:tcPr>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iCs/>
                <w:sz w:val="28"/>
                <w:szCs w:val="28"/>
                <w:lang w:val="it-IT"/>
              </w:rPr>
              <w:t>S. pneumoniae</w:t>
            </w:r>
          </w:p>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bCs/>
                <w:iCs/>
                <w:color w:val="000000"/>
                <w:sz w:val="28"/>
                <w:szCs w:val="28"/>
                <w:lang w:val="it-IT"/>
              </w:rPr>
              <w:t>Legionella spp.</w:t>
            </w:r>
          </w:p>
          <w:p w:rsidR="00937C70" w:rsidRPr="00B42793" w:rsidRDefault="00937C70" w:rsidP="00FC6FB7">
            <w:pPr>
              <w:spacing w:after="0" w:line="240" w:lineRule="auto"/>
              <w:rPr>
                <w:rFonts w:ascii="Times New Roman" w:hAnsi="Times New Roman"/>
                <w:iCs/>
                <w:sz w:val="28"/>
                <w:szCs w:val="28"/>
                <w:lang w:val="it-IT"/>
              </w:rPr>
            </w:pPr>
            <w:r w:rsidRPr="00B42793">
              <w:rPr>
                <w:rFonts w:ascii="Times New Roman" w:hAnsi="Times New Roman"/>
                <w:iCs/>
                <w:sz w:val="28"/>
                <w:szCs w:val="28"/>
                <w:lang w:val="it-IT"/>
              </w:rPr>
              <w:t>S. aureus</w:t>
            </w:r>
          </w:p>
          <w:p w:rsidR="00937C70" w:rsidRPr="00FC6FB7" w:rsidRDefault="00937C70" w:rsidP="00FC6FB7">
            <w:pPr>
              <w:spacing w:after="0" w:line="240" w:lineRule="auto"/>
              <w:rPr>
                <w:rFonts w:ascii="Times New Roman" w:hAnsi="Times New Roman"/>
                <w:iCs/>
                <w:sz w:val="28"/>
                <w:szCs w:val="28"/>
                <w:lang w:val="fr-FR"/>
              </w:rPr>
            </w:pPr>
            <w:r w:rsidRPr="00FC6FB7">
              <w:rPr>
                <w:rFonts w:ascii="Times New Roman" w:hAnsi="Times New Roman"/>
                <w:iCs/>
                <w:sz w:val="28"/>
                <w:szCs w:val="28"/>
                <w:lang w:val="en-US"/>
              </w:rPr>
              <w:t>Enterobacteriaceae</w:t>
            </w:r>
          </w:p>
        </w:tc>
      </w:tr>
    </w:tbl>
    <w:p w:rsidR="00937C70" w:rsidRDefault="00937C70" w:rsidP="000C70C5">
      <w:pPr>
        <w:spacing w:after="0" w:line="240" w:lineRule="auto"/>
        <w:jc w:val="both"/>
        <w:rPr>
          <w:rFonts w:ascii="Times New Roman" w:hAnsi="Times New Roman"/>
          <w:sz w:val="28"/>
          <w:szCs w:val="28"/>
          <w:lang w:val="en-US"/>
        </w:rPr>
      </w:pPr>
    </w:p>
    <w:p w:rsidR="00937C70" w:rsidRPr="009A2B1F" w:rsidRDefault="00937C70" w:rsidP="009A2B1F">
      <w:pPr>
        <w:spacing w:after="0" w:line="240" w:lineRule="auto"/>
        <w:ind w:firstLine="708"/>
        <w:jc w:val="both"/>
        <w:rPr>
          <w:rFonts w:ascii="Times New Roman" w:hAnsi="Times New Roman"/>
          <w:b/>
          <w:sz w:val="28"/>
          <w:szCs w:val="28"/>
          <w:lang w:val="en-US"/>
        </w:rPr>
      </w:pPr>
      <w:r w:rsidRPr="009A2B1F">
        <w:rPr>
          <w:rFonts w:ascii="Times New Roman" w:hAnsi="Times New Roman"/>
          <w:b/>
          <w:sz w:val="28"/>
          <w:szCs w:val="28"/>
        </w:rPr>
        <w:t>Код</w:t>
      </w:r>
      <w:r>
        <w:rPr>
          <w:rFonts w:ascii="Times New Roman" w:hAnsi="Times New Roman"/>
          <w:b/>
          <w:sz w:val="28"/>
          <w:szCs w:val="28"/>
        </w:rPr>
        <w:t>ы</w:t>
      </w:r>
      <w:r w:rsidRPr="009A2B1F">
        <w:rPr>
          <w:rFonts w:ascii="Times New Roman" w:hAnsi="Times New Roman"/>
          <w:b/>
          <w:sz w:val="28"/>
          <w:szCs w:val="28"/>
        </w:rPr>
        <w:t xml:space="preserve"> МКБ-10.</w:t>
      </w:r>
    </w:p>
    <w:p w:rsidR="00937C70" w:rsidRPr="009A2B1F" w:rsidRDefault="00937C70" w:rsidP="009A2B1F">
      <w:pPr>
        <w:spacing w:after="0" w:line="240" w:lineRule="auto"/>
        <w:ind w:firstLine="708"/>
        <w:jc w:val="both"/>
        <w:rPr>
          <w:rFonts w:ascii="Times New Roman" w:hAnsi="Times New Roman"/>
          <w:sz w:val="28"/>
          <w:szCs w:val="28"/>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8367"/>
      </w:tblGrid>
      <w:tr w:rsidR="00937C70" w:rsidRPr="007A129D" w:rsidTr="005F439D">
        <w:trPr>
          <w:trHeight w:val="310"/>
        </w:trPr>
        <w:tc>
          <w:tcPr>
            <w:tcW w:w="1101" w:type="dxa"/>
          </w:tcPr>
          <w:p w:rsidR="00937C70" w:rsidRPr="00964D19" w:rsidRDefault="00937C70" w:rsidP="001B6D29">
            <w:pPr>
              <w:autoSpaceDE w:val="0"/>
              <w:autoSpaceDN w:val="0"/>
              <w:adjustRightInd w:val="0"/>
              <w:spacing w:after="0"/>
              <w:rPr>
                <w:rFonts w:ascii="Times New Roman" w:hAnsi="Times New Roman"/>
                <w:sz w:val="28"/>
                <w:szCs w:val="28"/>
                <w:lang w:val="en-US"/>
              </w:rPr>
            </w:pPr>
            <w:r w:rsidRPr="00964D19">
              <w:rPr>
                <w:rFonts w:ascii="Times New Roman" w:hAnsi="Times New Roman"/>
                <w:sz w:val="28"/>
                <w:szCs w:val="28"/>
              </w:rPr>
              <w:t>Код</w:t>
            </w:r>
          </w:p>
        </w:tc>
        <w:tc>
          <w:tcPr>
            <w:tcW w:w="8367" w:type="dxa"/>
          </w:tcPr>
          <w:p w:rsidR="00937C70" w:rsidRPr="00964D19" w:rsidRDefault="00937C70" w:rsidP="00964D19">
            <w:pPr>
              <w:autoSpaceDE w:val="0"/>
              <w:autoSpaceDN w:val="0"/>
              <w:adjustRightInd w:val="0"/>
              <w:spacing w:after="0"/>
              <w:rPr>
                <w:rFonts w:ascii="Times New Roman" w:hAnsi="Times New Roman"/>
                <w:sz w:val="28"/>
                <w:szCs w:val="28"/>
                <w:lang w:val="en-US"/>
              </w:rPr>
            </w:pPr>
            <w:r w:rsidRPr="00964D19">
              <w:rPr>
                <w:rFonts w:ascii="Times New Roman" w:hAnsi="Times New Roman"/>
                <w:sz w:val="28"/>
                <w:szCs w:val="28"/>
              </w:rPr>
              <w:t>Нозологические единицы</w:t>
            </w:r>
          </w:p>
        </w:tc>
      </w:tr>
      <w:tr w:rsidR="00937C70" w:rsidRPr="007A129D" w:rsidTr="005F439D">
        <w:trPr>
          <w:trHeight w:val="310"/>
        </w:trPr>
        <w:tc>
          <w:tcPr>
            <w:tcW w:w="1101" w:type="dxa"/>
          </w:tcPr>
          <w:p w:rsidR="00937C70" w:rsidRPr="007A129D" w:rsidRDefault="00937C70" w:rsidP="00964D19">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2</w:t>
            </w:r>
          </w:p>
        </w:tc>
        <w:tc>
          <w:tcPr>
            <w:tcW w:w="8367" w:type="dxa"/>
          </w:tcPr>
          <w:p w:rsidR="00937C70" w:rsidRPr="00B42793"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Вирусная пневмония, не классифицированная в других рубриках</w:t>
            </w:r>
          </w:p>
        </w:tc>
      </w:tr>
      <w:tr w:rsidR="00937C70" w:rsidRPr="007A129D" w:rsidTr="005F439D">
        <w:trPr>
          <w:trHeight w:val="310"/>
        </w:trPr>
        <w:tc>
          <w:tcPr>
            <w:tcW w:w="1101" w:type="dxa"/>
          </w:tcPr>
          <w:p w:rsidR="00937C70" w:rsidRPr="007A129D"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3</w:t>
            </w:r>
          </w:p>
        </w:tc>
        <w:tc>
          <w:tcPr>
            <w:tcW w:w="8367" w:type="dxa"/>
          </w:tcPr>
          <w:p w:rsidR="00937C70" w:rsidRPr="005F439D" w:rsidRDefault="00937C70" w:rsidP="00964D19">
            <w:pPr>
              <w:autoSpaceDE w:val="0"/>
              <w:autoSpaceDN w:val="0"/>
              <w:adjustRightInd w:val="0"/>
              <w:spacing w:after="0"/>
              <w:rPr>
                <w:rFonts w:ascii="Times New Roman" w:hAnsi="Times New Roman"/>
                <w:sz w:val="28"/>
                <w:szCs w:val="28"/>
                <w:lang w:val="en-US"/>
              </w:rPr>
            </w:pPr>
            <w:r>
              <w:rPr>
                <w:rFonts w:ascii="Times New Roman" w:hAnsi="Times New Roman"/>
                <w:sz w:val="28"/>
                <w:szCs w:val="28"/>
              </w:rPr>
              <w:t xml:space="preserve">Пневмония, вызванная </w:t>
            </w:r>
            <w:r>
              <w:rPr>
                <w:rFonts w:ascii="Times New Roman" w:hAnsi="Times New Roman"/>
                <w:sz w:val="28"/>
                <w:szCs w:val="28"/>
                <w:lang w:val="en-US"/>
              </w:rPr>
              <w:t>Streptococcus pneumoniae</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4</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вызванная Haemophilus influenzae</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5</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Бактериальная пневмония, не классифицированная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6</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вызванная другими инфекционными возбудителями, не классифицированная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7</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при болезнях, классифицированных в других рубриках</w:t>
            </w:r>
          </w:p>
        </w:tc>
      </w:tr>
      <w:tr w:rsidR="00937C70" w:rsidRPr="007A129D" w:rsidTr="005F439D">
        <w:trPr>
          <w:trHeight w:val="310"/>
        </w:trPr>
        <w:tc>
          <w:tcPr>
            <w:tcW w:w="1101" w:type="dxa"/>
          </w:tcPr>
          <w:p w:rsidR="00937C70" w:rsidRDefault="00937C70" w:rsidP="005F439D">
            <w:pPr>
              <w:autoSpaceDE w:val="0"/>
              <w:autoSpaceDN w:val="0"/>
              <w:adjustRightInd w:val="0"/>
              <w:spacing w:after="0"/>
              <w:rPr>
                <w:rFonts w:ascii="Times New Roman" w:hAnsi="Times New Roman"/>
                <w:sz w:val="28"/>
                <w:szCs w:val="28"/>
                <w:lang w:val="en-US"/>
              </w:rPr>
            </w:pPr>
            <w:r>
              <w:rPr>
                <w:rFonts w:ascii="Times New Roman" w:hAnsi="Times New Roman"/>
                <w:sz w:val="28"/>
                <w:szCs w:val="28"/>
                <w:lang w:val="en-US"/>
              </w:rPr>
              <w:t>J</w:t>
            </w:r>
            <w:r w:rsidRPr="007A129D">
              <w:rPr>
                <w:rFonts w:ascii="Times New Roman" w:hAnsi="Times New Roman"/>
                <w:sz w:val="28"/>
                <w:szCs w:val="28"/>
              </w:rPr>
              <w:t>1</w:t>
            </w:r>
            <w:r>
              <w:rPr>
                <w:rFonts w:ascii="Times New Roman" w:hAnsi="Times New Roman"/>
                <w:sz w:val="28"/>
                <w:szCs w:val="28"/>
              </w:rPr>
              <w:t>8</w:t>
            </w:r>
          </w:p>
        </w:tc>
        <w:tc>
          <w:tcPr>
            <w:tcW w:w="8367" w:type="dxa"/>
          </w:tcPr>
          <w:p w:rsidR="00937C70" w:rsidRDefault="00937C70" w:rsidP="00964D19">
            <w:pPr>
              <w:autoSpaceDE w:val="0"/>
              <w:autoSpaceDN w:val="0"/>
              <w:adjustRightInd w:val="0"/>
              <w:spacing w:after="0"/>
              <w:rPr>
                <w:rFonts w:ascii="Times New Roman" w:hAnsi="Times New Roman"/>
                <w:sz w:val="28"/>
                <w:szCs w:val="28"/>
              </w:rPr>
            </w:pPr>
            <w:r>
              <w:rPr>
                <w:rFonts w:ascii="Times New Roman" w:hAnsi="Times New Roman"/>
                <w:sz w:val="28"/>
                <w:szCs w:val="28"/>
              </w:rPr>
              <w:t>Пневмония без уточнения возбудителя</w:t>
            </w:r>
          </w:p>
        </w:tc>
      </w:tr>
    </w:tbl>
    <w:p w:rsidR="00937C70" w:rsidRDefault="00937C70" w:rsidP="00964D19">
      <w:pPr>
        <w:spacing w:after="0" w:line="240" w:lineRule="auto"/>
        <w:ind w:firstLine="708"/>
        <w:jc w:val="both"/>
        <w:rPr>
          <w:rFonts w:ascii="Times New Roman" w:hAnsi="Times New Roman"/>
          <w:sz w:val="28"/>
          <w:szCs w:val="28"/>
        </w:rPr>
      </w:pPr>
    </w:p>
    <w:p w:rsidR="00937C70" w:rsidRDefault="00DC464A" w:rsidP="00DC464A">
      <w:pPr>
        <w:spacing w:after="0" w:line="240" w:lineRule="auto"/>
        <w:jc w:val="center"/>
        <w:rPr>
          <w:rFonts w:ascii="Times New Roman" w:hAnsi="Times New Roman"/>
          <w:b/>
          <w:sz w:val="28"/>
          <w:szCs w:val="28"/>
        </w:rPr>
      </w:pPr>
      <w:r>
        <w:rPr>
          <w:rFonts w:ascii="Times New Roman" w:hAnsi="Times New Roman"/>
          <w:b/>
          <w:sz w:val="28"/>
          <w:szCs w:val="28"/>
        </w:rPr>
        <w:t>ОКАЗАНИЕ СКОРОЙ МЕДИЦИНСКОЙ ПОМОЩИ НА ДОГОСПИТАЛЬНОМ ЭТАПЕ</w:t>
      </w:r>
    </w:p>
    <w:p w:rsidR="00937C70" w:rsidRDefault="00937C70" w:rsidP="002D73E4">
      <w:pPr>
        <w:spacing w:after="0" w:line="240" w:lineRule="auto"/>
        <w:jc w:val="both"/>
        <w:rPr>
          <w:rFonts w:ascii="Times New Roman" w:hAnsi="Times New Roman"/>
          <w:sz w:val="28"/>
          <w:szCs w:val="28"/>
        </w:rPr>
      </w:pPr>
    </w:p>
    <w:p w:rsidR="00937C70" w:rsidRPr="002D73E4" w:rsidRDefault="00937C70" w:rsidP="00F81DE2">
      <w:pPr>
        <w:spacing w:after="0" w:line="240" w:lineRule="auto"/>
        <w:ind w:firstLine="708"/>
        <w:jc w:val="both"/>
        <w:rPr>
          <w:rFonts w:ascii="Times New Roman" w:hAnsi="Times New Roman"/>
          <w:i/>
          <w:sz w:val="28"/>
          <w:szCs w:val="28"/>
        </w:rPr>
      </w:pPr>
      <w:r w:rsidRPr="002D73E4">
        <w:rPr>
          <w:rFonts w:ascii="Times New Roman" w:hAnsi="Times New Roman"/>
          <w:b/>
          <w:i/>
          <w:sz w:val="28"/>
          <w:szCs w:val="28"/>
        </w:rPr>
        <w:t>Обследование на</w:t>
      </w:r>
      <w:r w:rsidRPr="002D73E4">
        <w:rPr>
          <w:rFonts w:ascii="Times New Roman" w:hAnsi="Times New Roman"/>
          <w:i/>
          <w:sz w:val="28"/>
          <w:szCs w:val="28"/>
        </w:rPr>
        <w:t xml:space="preserve"> </w:t>
      </w:r>
      <w:r w:rsidRPr="002D73E4">
        <w:rPr>
          <w:rFonts w:ascii="Times New Roman" w:hAnsi="Times New Roman"/>
          <w:b/>
          <w:i/>
          <w:sz w:val="28"/>
          <w:szCs w:val="28"/>
        </w:rPr>
        <w:t>догоспитальном этапе.</w:t>
      </w:r>
    </w:p>
    <w:p w:rsidR="00937C70" w:rsidRPr="00B42793" w:rsidRDefault="00937C70" w:rsidP="00F81DE2">
      <w:pPr>
        <w:spacing w:after="0" w:line="240" w:lineRule="auto"/>
        <w:ind w:firstLine="708"/>
        <w:jc w:val="both"/>
        <w:rPr>
          <w:rFonts w:ascii="Times New Roman" w:hAnsi="Times New Roman"/>
          <w:sz w:val="28"/>
          <w:szCs w:val="28"/>
        </w:rPr>
      </w:pPr>
      <w:r>
        <w:rPr>
          <w:rFonts w:ascii="Times New Roman" w:hAnsi="Times New Roman"/>
          <w:sz w:val="28"/>
          <w:szCs w:val="28"/>
        </w:rPr>
        <w:t>Основное внимание следует уделить сбору жалоб, анамнеза и физикальным данным.</w:t>
      </w:r>
    </w:p>
    <w:p w:rsidR="00937C70" w:rsidRPr="00B42793" w:rsidRDefault="00937C70" w:rsidP="004D443A">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Наиболее частыми жалобами больного ВП являются: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bCs/>
          <w:sz w:val="28"/>
          <w:szCs w:val="28"/>
        </w:rPr>
        <w:t>- повышение</w:t>
      </w:r>
      <w:r w:rsidRPr="00B42793">
        <w:rPr>
          <w:rFonts w:ascii="Times New Roman" w:hAnsi="Times New Roman"/>
          <w:sz w:val="28"/>
          <w:szCs w:val="28"/>
        </w:rPr>
        <w:t xml:space="preserve"> </w:t>
      </w:r>
      <w:r w:rsidRPr="00836563">
        <w:rPr>
          <w:rFonts w:ascii="Times New Roman" w:hAnsi="Times New Roman"/>
          <w:sz w:val="28"/>
          <w:szCs w:val="28"/>
          <w:lang w:val="en-US"/>
        </w:rPr>
        <w:t>t</w:t>
      </w:r>
      <w:r w:rsidRPr="00B42793">
        <w:rPr>
          <w:rFonts w:ascii="Times New Roman" w:hAnsi="Times New Roman"/>
          <w:sz w:val="28"/>
          <w:szCs w:val="28"/>
          <w:vertAlign w:val="superscript"/>
        </w:rPr>
        <w:t>0</w:t>
      </w:r>
      <w:r w:rsidRPr="00B42793">
        <w:rPr>
          <w:rFonts w:ascii="Times New Roman" w:hAnsi="Times New Roman"/>
          <w:sz w:val="28"/>
          <w:szCs w:val="28"/>
        </w:rPr>
        <w:t xml:space="preserve"> тела,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кашель,</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выделение мокроты,</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одышка,</w:t>
      </w:r>
    </w:p>
    <w:p w:rsidR="00937C70" w:rsidRPr="00B42793" w:rsidRDefault="00937C70" w:rsidP="00B63A13">
      <w:pPr>
        <w:spacing w:after="0" w:line="240" w:lineRule="auto"/>
        <w:ind w:firstLine="708"/>
        <w:jc w:val="both"/>
        <w:rPr>
          <w:rFonts w:ascii="Times New Roman" w:hAnsi="Times New Roman"/>
          <w:sz w:val="28"/>
          <w:szCs w:val="28"/>
        </w:rPr>
      </w:pPr>
      <w:r w:rsidRPr="00B42793">
        <w:rPr>
          <w:rFonts w:ascii="Times New Roman" w:hAnsi="Times New Roman"/>
          <w:sz w:val="28"/>
          <w:szCs w:val="28"/>
        </w:rPr>
        <w:t>- боль в грудной клетке.</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сборе анамнеза необходимо уделить внимание указаниям на: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переохлаждение,</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перенесённую простудную инфекцию,</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курение,</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хронические заболевания,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 - приём антибиотиков в последние месяцы,</w:t>
      </w:r>
    </w:p>
    <w:p w:rsidR="00937C70" w:rsidRPr="00B42793" w:rsidRDefault="00937C70" w:rsidP="004D443A">
      <w:pPr>
        <w:spacing w:after="0" w:line="240" w:lineRule="auto"/>
        <w:ind w:firstLine="708"/>
        <w:jc w:val="both"/>
        <w:rPr>
          <w:rFonts w:ascii="Times New Roman" w:hAnsi="Times New Roman"/>
          <w:sz w:val="28"/>
          <w:szCs w:val="28"/>
        </w:rPr>
      </w:pP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физикальном обследовании могут определяться ряд локальных изменений, в т.ч.:</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усиление бронхофонии и голосового дрожания,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укорочение или тупость перкуторного звука,</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зона жёсткого или бронхиального дыхания,</w:t>
      </w:r>
    </w:p>
    <w:p w:rsidR="00937C70" w:rsidRPr="00B42793" w:rsidRDefault="00937C70" w:rsidP="004D443A">
      <w:pPr>
        <w:spacing w:after="0" w:line="240" w:lineRule="auto"/>
        <w:ind w:firstLine="708"/>
        <w:jc w:val="both"/>
        <w:rPr>
          <w:rFonts w:ascii="Times New Roman" w:hAnsi="Times New Roman"/>
          <w:sz w:val="28"/>
          <w:szCs w:val="28"/>
        </w:rPr>
      </w:pPr>
      <w:r w:rsidRPr="00B42793">
        <w:rPr>
          <w:rFonts w:ascii="Times New Roman" w:hAnsi="Times New Roman"/>
          <w:sz w:val="28"/>
          <w:szCs w:val="28"/>
        </w:rPr>
        <w:t>- влажные мелкопузырчатые хрипы или крепитация.</w:t>
      </w:r>
    </w:p>
    <w:p w:rsidR="00937C70" w:rsidRPr="00B42793" w:rsidRDefault="00937C70" w:rsidP="00B63A13">
      <w:pPr>
        <w:spacing w:after="0" w:line="240" w:lineRule="auto"/>
        <w:ind w:firstLine="708"/>
        <w:jc w:val="both"/>
        <w:rPr>
          <w:rFonts w:ascii="Times New Roman" w:hAnsi="Times New Roman"/>
          <w:sz w:val="28"/>
          <w:szCs w:val="28"/>
        </w:rPr>
      </w:pPr>
      <w:r w:rsidRPr="00B42793">
        <w:rPr>
          <w:rFonts w:ascii="Times New Roman" w:hAnsi="Times New Roman"/>
          <w:sz w:val="28"/>
          <w:szCs w:val="28"/>
        </w:rPr>
        <w:t>Следует отметить, что все перечисленные признаки не являются постоянными и специфичными для ВП. Клиническая картина заболевания в ряде ситуаций может быть стёртой, в частности, при ВП, вызванной  атипичными возбудителями, у пожилых и ослабленных пациентов, и др.</w:t>
      </w:r>
    </w:p>
    <w:p w:rsidR="00937C70" w:rsidRPr="00B42793" w:rsidRDefault="00937C70" w:rsidP="000D4CD9">
      <w:pPr>
        <w:spacing w:after="0" w:line="240" w:lineRule="auto"/>
        <w:ind w:firstLine="708"/>
        <w:jc w:val="both"/>
        <w:rPr>
          <w:rFonts w:ascii="Times New Roman" w:hAnsi="Times New Roman"/>
          <w:sz w:val="28"/>
          <w:szCs w:val="28"/>
        </w:rPr>
      </w:pPr>
      <w:r w:rsidRPr="00B42793">
        <w:rPr>
          <w:rFonts w:ascii="Times New Roman" w:hAnsi="Times New Roman"/>
          <w:sz w:val="28"/>
          <w:szCs w:val="28"/>
        </w:rPr>
        <w:t>Всем пациентам необходимо выполнить пульсоксиметрию для выявления гипоксемии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92 % у пациентов</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50 лет 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90 % у пациентов &gt; 50 лет).</w:t>
      </w:r>
    </w:p>
    <w:p w:rsidR="00937C70" w:rsidRPr="00B42793" w:rsidRDefault="00937C70" w:rsidP="00964D19">
      <w:pPr>
        <w:spacing w:after="0" w:line="240" w:lineRule="auto"/>
        <w:ind w:firstLine="708"/>
        <w:jc w:val="both"/>
        <w:rPr>
          <w:rFonts w:ascii="Times New Roman" w:hAnsi="Times New Roman"/>
          <w:sz w:val="28"/>
          <w:szCs w:val="28"/>
        </w:rPr>
      </w:pPr>
    </w:p>
    <w:p w:rsidR="00937C70" w:rsidRPr="00B42793" w:rsidRDefault="00937C70" w:rsidP="00367A57">
      <w:pPr>
        <w:spacing w:after="0" w:line="240" w:lineRule="auto"/>
        <w:ind w:firstLine="708"/>
        <w:jc w:val="both"/>
        <w:rPr>
          <w:rFonts w:ascii="Times New Roman" w:hAnsi="Times New Roman"/>
          <w:b/>
          <w:bCs/>
          <w:i/>
          <w:sz w:val="28"/>
          <w:szCs w:val="28"/>
        </w:rPr>
      </w:pPr>
      <w:r w:rsidRPr="00B42793">
        <w:rPr>
          <w:rFonts w:ascii="Times New Roman" w:hAnsi="Times New Roman"/>
          <w:b/>
          <w:bCs/>
          <w:i/>
          <w:sz w:val="28"/>
          <w:szCs w:val="28"/>
        </w:rPr>
        <w:t>На основании результатов обследования проводится стратификация риска неблагоприятного исхода ВП и определяется место лечения.</w:t>
      </w: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sz w:val="28"/>
          <w:szCs w:val="28"/>
        </w:rPr>
        <w:t>Стратификация риска неблагоприятного исхода заболевания показана всем больным ВП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w:t>
      </w: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На </w:t>
      </w:r>
      <w:r w:rsidRPr="00B42793">
        <w:rPr>
          <w:rFonts w:ascii="Times New Roman" w:hAnsi="Times New Roman"/>
          <w:b/>
          <w:sz w:val="28"/>
          <w:szCs w:val="28"/>
        </w:rPr>
        <w:t>догоспитальном этапе</w:t>
      </w:r>
      <w:r w:rsidRPr="00B42793">
        <w:rPr>
          <w:rFonts w:ascii="Times New Roman" w:hAnsi="Times New Roman"/>
          <w:sz w:val="28"/>
          <w:szCs w:val="28"/>
        </w:rPr>
        <w:t xml:space="preserve"> для этого используется шкала </w:t>
      </w:r>
      <w:r w:rsidRPr="00F0529B">
        <w:rPr>
          <w:rFonts w:ascii="Times New Roman" w:hAnsi="Times New Roman"/>
          <w:sz w:val="28"/>
          <w:szCs w:val="28"/>
          <w:lang w:val="en-US"/>
        </w:rPr>
        <w:t>CRB</w:t>
      </w:r>
      <w:r w:rsidRPr="00B42793">
        <w:rPr>
          <w:rFonts w:ascii="Times New Roman" w:hAnsi="Times New Roman"/>
          <w:sz w:val="28"/>
          <w:szCs w:val="28"/>
        </w:rPr>
        <w:t>-65 (</w:t>
      </w:r>
      <w:r w:rsidRPr="00F0529B">
        <w:rPr>
          <w:rFonts w:ascii="Times New Roman" w:hAnsi="Times New Roman"/>
          <w:sz w:val="28"/>
          <w:szCs w:val="28"/>
          <w:lang w:val="en-US"/>
        </w:rPr>
        <w:t>Confusion</w:t>
      </w:r>
      <w:r w:rsidRPr="00B42793">
        <w:rPr>
          <w:rFonts w:ascii="Times New Roman" w:hAnsi="Times New Roman"/>
          <w:sz w:val="28"/>
          <w:szCs w:val="28"/>
        </w:rPr>
        <w:t xml:space="preserve">, </w:t>
      </w:r>
      <w:r w:rsidRPr="00F0529B">
        <w:rPr>
          <w:rFonts w:ascii="Times New Roman" w:hAnsi="Times New Roman"/>
          <w:sz w:val="28"/>
          <w:szCs w:val="28"/>
          <w:lang w:val="en-US"/>
        </w:rPr>
        <w:t>Respiratory</w:t>
      </w:r>
      <w:r w:rsidRPr="00B42793">
        <w:rPr>
          <w:rFonts w:ascii="Times New Roman" w:hAnsi="Times New Roman"/>
          <w:sz w:val="28"/>
          <w:szCs w:val="28"/>
        </w:rPr>
        <w:t xml:space="preserve"> </w:t>
      </w:r>
      <w:r w:rsidRPr="00F0529B">
        <w:rPr>
          <w:rFonts w:ascii="Times New Roman" w:hAnsi="Times New Roman"/>
          <w:sz w:val="28"/>
          <w:szCs w:val="28"/>
          <w:lang w:val="en-US"/>
        </w:rPr>
        <w:t>Rate</w:t>
      </w:r>
      <w:r w:rsidRPr="00B42793">
        <w:rPr>
          <w:rFonts w:ascii="Times New Roman" w:hAnsi="Times New Roman"/>
          <w:sz w:val="28"/>
          <w:szCs w:val="28"/>
        </w:rPr>
        <w:t xml:space="preserve">, </w:t>
      </w:r>
      <w:r w:rsidRPr="00F0529B">
        <w:rPr>
          <w:rFonts w:ascii="Times New Roman" w:hAnsi="Times New Roman"/>
          <w:sz w:val="28"/>
          <w:szCs w:val="28"/>
          <w:lang w:val="en-US"/>
        </w:rPr>
        <w:t>Blood</w:t>
      </w:r>
      <w:r w:rsidRPr="00B42793">
        <w:rPr>
          <w:rFonts w:ascii="Times New Roman" w:hAnsi="Times New Roman"/>
          <w:sz w:val="28"/>
          <w:szCs w:val="28"/>
        </w:rPr>
        <w:t xml:space="preserve"> </w:t>
      </w:r>
      <w:r w:rsidRPr="00F0529B">
        <w:rPr>
          <w:rFonts w:ascii="Times New Roman" w:hAnsi="Times New Roman"/>
          <w:sz w:val="28"/>
          <w:szCs w:val="28"/>
          <w:lang w:val="en-US"/>
        </w:rPr>
        <w:t>pressure</w:t>
      </w:r>
      <w:r w:rsidRPr="00B42793">
        <w:rPr>
          <w:rFonts w:ascii="Times New Roman" w:hAnsi="Times New Roman"/>
          <w:sz w:val="28"/>
          <w:szCs w:val="28"/>
        </w:rPr>
        <w:t xml:space="preserve">, </w:t>
      </w:r>
      <w:r w:rsidRPr="00F0529B">
        <w:rPr>
          <w:rFonts w:ascii="Times New Roman" w:hAnsi="Times New Roman"/>
          <w:sz w:val="28"/>
          <w:szCs w:val="28"/>
          <w:lang w:val="en-US"/>
        </w:rPr>
        <w:t>Age</w:t>
      </w:r>
      <w:r w:rsidRPr="00B42793">
        <w:rPr>
          <w:rFonts w:ascii="Times New Roman" w:hAnsi="Times New Roman"/>
          <w:sz w:val="28"/>
          <w:szCs w:val="28"/>
        </w:rPr>
        <w:t>&gt;65: нарушение сознания, частота дыхания, систолическое и диастолическое артериальное давление, возраст больного), Рисунок 1.</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BD5C8B">
      <w:pPr>
        <w:spacing w:after="0" w:line="240" w:lineRule="auto"/>
        <w:ind w:firstLine="708"/>
        <w:jc w:val="both"/>
        <w:rPr>
          <w:rFonts w:ascii="Times New Roman" w:hAnsi="Times New Roman"/>
          <w:sz w:val="28"/>
          <w:szCs w:val="28"/>
        </w:rPr>
      </w:pPr>
      <w:r w:rsidRPr="00B42793">
        <w:rPr>
          <w:rFonts w:ascii="Times New Roman" w:hAnsi="Times New Roman"/>
          <w:b/>
          <w:i/>
          <w:sz w:val="28"/>
          <w:szCs w:val="28"/>
        </w:rPr>
        <w:t>1.</w:t>
      </w:r>
      <w:r w:rsidRPr="00B42793">
        <w:rPr>
          <w:rFonts w:ascii="Times New Roman" w:hAnsi="Times New Roman"/>
          <w:sz w:val="28"/>
          <w:szCs w:val="28"/>
        </w:rPr>
        <w:t xml:space="preserve"> </w:t>
      </w:r>
      <w:r w:rsidRPr="00B42793">
        <w:rPr>
          <w:rFonts w:ascii="Times New Roman" w:hAnsi="Times New Roman"/>
          <w:b/>
          <w:i/>
          <w:sz w:val="28"/>
          <w:szCs w:val="28"/>
        </w:rPr>
        <w:t>Амбулаторное лечение ВП</w:t>
      </w:r>
      <w:r w:rsidRPr="00B42793">
        <w:rPr>
          <w:rFonts w:ascii="Times New Roman" w:hAnsi="Times New Roman"/>
          <w:sz w:val="28"/>
          <w:szCs w:val="28"/>
        </w:rPr>
        <w:t xml:space="preserve"> назначается больным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Pr>
          <w:rFonts w:ascii="Times New Roman" w:eastAsia="MS ????" w:hAnsi="Times New Roman"/>
          <w:color w:val="000000"/>
          <w:sz w:val="28"/>
          <w:szCs w:val="28"/>
        </w:rPr>
        <w:t xml:space="preserve">= </w:t>
      </w:r>
      <w:r w:rsidRPr="00B42793">
        <w:rPr>
          <w:rFonts w:ascii="Times New Roman" w:hAnsi="Times New Roman"/>
          <w:sz w:val="28"/>
          <w:szCs w:val="28"/>
        </w:rPr>
        <w:t>0 баллов, за исключением ряда категорий, указанных в следующем разделе, п. 2.2.</w:t>
      </w:r>
    </w:p>
    <w:p w:rsidR="00937C70" w:rsidRPr="00B42793" w:rsidRDefault="00937C70" w:rsidP="00A21932">
      <w:pPr>
        <w:spacing w:after="0" w:line="240" w:lineRule="auto"/>
        <w:ind w:firstLine="708"/>
        <w:jc w:val="both"/>
        <w:rPr>
          <w:rFonts w:ascii="Times New Roman" w:hAnsi="Times New Roman"/>
          <w:b/>
          <w:i/>
          <w:sz w:val="28"/>
          <w:szCs w:val="28"/>
        </w:rPr>
      </w:pPr>
    </w:p>
    <w:p w:rsidR="00937C70" w:rsidRPr="00B42793" w:rsidRDefault="00937C70" w:rsidP="00A21932">
      <w:pPr>
        <w:spacing w:after="0" w:line="240" w:lineRule="auto"/>
        <w:ind w:firstLine="708"/>
        <w:jc w:val="both"/>
        <w:rPr>
          <w:rFonts w:ascii="Times New Roman" w:hAnsi="Times New Roman"/>
          <w:i/>
          <w:sz w:val="28"/>
          <w:szCs w:val="28"/>
        </w:rPr>
      </w:pPr>
      <w:r w:rsidRPr="00B42793">
        <w:rPr>
          <w:rFonts w:ascii="Times New Roman" w:hAnsi="Times New Roman"/>
          <w:b/>
          <w:i/>
          <w:sz w:val="28"/>
          <w:szCs w:val="28"/>
        </w:rPr>
        <w:t>2. В стационарное отделение скорой медицинской помощи необходимо</w:t>
      </w:r>
      <w:r w:rsidRPr="00B42793">
        <w:rPr>
          <w:rFonts w:ascii="Times New Roman" w:hAnsi="Times New Roman"/>
          <w:i/>
          <w:sz w:val="28"/>
          <w:szCs w:val="28"/>
        </w:rPr>
        <w:t xml:space="preserve"> </w:t>
      </w:r>
      <w:r w:rsidRPr="00B42793">
        <w:rPr>
          <w:rFonts w:ascii="Times New Roman" w:hAnsi="Times New Roman"/>
          <w:b/>
          <w:i/>
          <w:sz w:val="28"/>
          <w:szCs w:val="28"/>
        </w:rPr>
        <w:t>доставить</w:t>
      </w:r>
    </w:p>
    <w:p w:rsidR="00937C70" w:rsidRPr="00B42793" w:rsidRDefault="00937C70" w:rsidP="00782393">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2.1. всех больных ВП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sidRPr="00D76013">
        <w:rPr>
          <w:rFonts w:ascii="Times New Roman" w:eastAsia="MS ????" w:hAnsi="Times New Roman"/>
          <w:color w:val="000000"/>
          <w:sz w:val="28"/>
          <w:szCs w:val="28"/>
        </w:rPr>
        <w:t>≥</w:t>
      </w:r>
      <w:r>
        <w:rPr>
          <w:rFonts w:ascii="Times New Roman" w:eastAsia="MS ????" w:hAnsi="Times New Roman"/>
          <w:color w:val="000000"/>
          <w:sz w:val="28"/>
          <w:szCs w:val="28"/>
        </w:rPr>
        <w:t xml:space="preserve"> </w:t>
      </w:r>
      <w:r w:rsidRPr="00B42793">
        <w:rPr>
          <w:rFonts w:ascii="Times New Roman" w:hAnsi="Times New Roman"/>
          <w:sz w:val="28"/>
          <w:szCs w:val="28"/>
        </w:rPr>
        <w:t>1 балл.</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2.2. больных ВП с </w:t>
      </w:r>
      <w:r w:rsidRPr="00F0529B">
        <w:rPr>
          <w:rFonts w:ascii="Times New Roman" w:hAnsi="Times New Roman"/>
          <w:sz w:val="28"/>
          <w:szCs w:val="28"/>
          <w:lang w:val="en-US"/>
        </w:rPr>
        <w:t>CRB</w:t>
      </w:r>
      <w:r w:rsidRPr="00B42793">
        <w:rPr>
          <w:rFonts w:ascii="Times New Roman" w:hAnsi="Times New Roman"/>
          <w:sz w:val="28"/>
          <w:szCs w:val="28"/>
        </w:rPr>
        <w:t>=0 и следующими дополнительными характеристиками:</w:t>
      </w:r>
    </w:p>
    <w:p w:rsidR="00937C70" w:rsidRDefault="00937C70" w:rsidP="008C37EB">
      <w:pPr>
        <w:spacing w:after="0" w:line="240" w:lineRule="auto"/>
        <w:ind w:firstLine="708"/>
        <w:jc w:val="both"/>
        <w:rPr>
          <w:rFonts w:ascii="Times New Roman" w:eastAsia="MS ????" w:hAnsi="Times New Roman"/>
          <w:color w:val="000000"/>
          <w:sz w:val="28"/>
          <w:szCs w:val="28"/>
        </w:rPr>
      </w:pPr>
      <w:r>
        <w:rPr>
          <w:rFonts w:ascii="Times New Roman" w:hAnsi="Times New Roman"/>
          <w:sz w:val="28"/>
          <w:szCs w:val="28"/>
        </w:rPr>
        <w:t>а) сочетание</w:t>
      </w:r>
    </w:p>
    <w:p w:rsidR="00937C70" w:rsidRPr="00B42793" w:rsidRDefault="00937C70" w:rsidP="008C37EB">
      <w:pPr>
        <w:spacing w:after="0" w:line="240" w:lineRule="auto"/>
        <w:ind w:firstLine="708"/>
        <w:jc w:val="both"/>
        <w:rPr>
          <w:rFonts w:ascii="Times New Roman" w:hAnsi="Times New Roman"/>
          <w:sz w:val="28"/>
          <w:szCs w:val="28"/>
        </w:rPr>
      </w:pPr>
      <w:r>
        <w:rPr>
          <w:rFonts w:ascii="Times New Roman" w:eastAsia="MS ????" w:hAnsi="Times New Roman"/>
          <w:color w:val="000000"/>
          <w:sz w:val="28"/>
          <w:szCs w:val="28"/>
        </w:rPr>
        <w:t xml:space="preserve">аа) </w:t>
      </w:r>
      <w:r>
        <w:rPr>
          <w:rFonts w:ascii="Times New Roman" w:hAnsi="Times New Roman"/>
          <w:sz w:val="28"/>
          <w:szCs w:val="28"/>
        </w:rPr>
        <w:t xml:space="preserve">частота дыхания </w:t>
      </w:r>
      <w:r>
        <w:rPr>
          <w:rFonts w:ascii="Times New Roman" w:eastAsia="MS ????" w:hAnsi="Times New Roman"/>
          <w:color w:val="000000"/>
          <w:sz w:val="28"/>
          <w:szCs w:val="28"/>
        </w:rPr>
        <w:t>&gt; 20 в минуту</w:t>
      </w:r>
      <w:r>
        <w:rPr>
          <w:rFonts w:ascii="Times New Roman" w:hAnsi="Times New Roman"/>
          <w:sz w:val="28"/>
          <w:szCs w:val="28"/>
        </w:rPr>
        <w:t xml:space="preserve"> и частота сердечных сокращений </w:t>
      </w:r>
      <w:r w:rsidRPr="00B42793">
        <w:rPr>
          <w:rFonts w:ascii="Times New Roman" w:hAnsi="Times New Roman"/>
          <w:sz w:val="28"/>
          <w:szCs w:val="28"/>
        </w:rPr>
        <w:t>&gt;</w:t>
      </w:r>
      <w:r>
        <w:rPr>
          <w:rFonts w:ascii="Times New Roman" w:hAnsi="Times New Roman"/>
          <w:sz w:val="28"/>
          <w:szCs w:val="28"/>
        </w:rPr>
        <w:t xml:space="preserve"> 90 в минуту,</w:t>
      </w:r>
    </w:p>
    <w:p w:rsidR="00937C70" w:rsidRPr="008C37EB"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аб) частота дыхания </w:t>
      </w:r>
      <w:r>
        <w:rPr>
          <w:rFonts w:ascii="Times New Roman" w:eastAsia="MS ????" w:hAnsi="Times New Roman"/>
          <w:color w:val="000000"/>
          <w:sz w:val="28"/>
          <w:szCs w:val="28"/>
        </w:rPr>
        <w:t xml:space="preserve">&gt; 20 в минуту и температура тела </w:t>
      </w:r>
      <w:r w:rsidRPr="00B42793">
        <w:rPr>
          <w:rFonts w:ascii="Times New Roman" w:eastAsia="MS ????" w:hAnsi="Times New Roman"/>
          <w:color w:val="000000"/>
          <w:sz w:val="28"/>
          <w:szCs w:val="28"/>
        </w:rPr>
        <w:t xml:space="preserve">&lt; </w:t>
      </w:r>
      <w:r>
        <w:rPr>
          <w:rFonts w:ascii="Times New Roman" w:eastAsia="MS ????" w:hAnsi="Times New Roman"/>
          <w:color w:val="000000"/>
          <w:sz w:val="28"/>
          <w:szCs w:val="28"/>
        </w:rPr>
        <w:t>36</w:t>
      </w:r>
      <w:r>
        <w:rPr>
          <w:rFonts w:ascii="Times New Roman" w:eastAsia="MS ????" w:hAnsi="Times New Roman"/>
          <w:color w:val="000000"/>
          <w:sz w:val="28"/>
          <w:szCs w:val="28"/>
          <w:vertAlign w:val="superscript"/>
        </w:rPr>
        <w:t>0</w:t>
      </w:r>
      <w:r>
        <w:rPr>
          <w:rFonts w:ascii="Times New Roman" w:eastAsia="MS ????" w:hAnsi="Times New Roman"/>
          <w:color w:val="000000"/>
          <w:sz w:val="28"/>
          <w:szCs w:val="28"/>
        </w:rPr>
        <w:t xml:space="preserve">С или </w:t>
      </w:r>
      <w:r w:rsidRPr="00B42793">
        <w:rPr>
          <w:rFonts w:ascii="Times New Roman" w:eastAsia="MS ????" w:hAnsi="Times New Roman"/>
          <w:color w:val="000000"/>
          <w:sz w:val="28"/>
          <w:szCs w:val="28"/>
        </w:rPr>
        <w:t>&gt;</w:t>
      </w:r>
      <w:r>
        <w:rPr>
          <w:rFonts w:ascii="Times New Roman" w:eastAsia="MS ????" w:hAnsi="Times New Roman"/>
          <w:color w:val="000000"/>
          <w:sz w:val="28"/>
          <w:szCs w:val="28"/>
        </w:rPr>
        <w:t xml:space="preserve"> 38</w:t>
      </w:r>
      <w:r>
        <w:rPr>
          <w:rFonts w:ascii="Times New Roman" w:eastAsia="MS ????" w:hAnsi="Times New Roman"/>
          <w:color w:val="000000"/>
          <w:sz w:val="28"/>
          <w:szCs w:val="28"/>
          <w:vertAlign w:val="superscript"/>
        </w:rPr>
        <w:t>0</w:t>
      </w:r>
      <w:r>
        <w:rPr>
          <w:rFonts w:ascii="Times New Roman" w:eastAsia="MS ????" w:hAnsi="Times New Roman"/>
          <w:color w:val="000000"/>
          <w:sz w:val="28"/>
          <w:szCs w:val="28"/>
        </w:rPr>
        <w:t>С,</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б) неэффективность стартовой амбулаторной антибактериальной терапии,</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в) сопутствующие заболевания (хронический бронхит/ХОБЛ, бронхоэктазы, злокачественные новообразования, сахарный диабет, хроническая почечная недостаточность, хронический алкоголизм, наркомания, выраженный дефицит массы тела, цереброваскулярные заболевания),</w:t>
      </w:r>
    </w:p>
    <w:p w:rsidR="00937C70" w:rsidRDefault="00937C70" w:rsidP="00A21932">
      <w:pPr>
        <w:spacing w:after="0" w:line="240" w:lineRule="auto"/>
        <w:ind w:firstLine="708"/>
        <w:jc w:val="both"/>
        <w:rPr>
          <w:rFonts w:ascii="Times New Roman" w:hAnsi="Times New Roman"/>
          <w:sz w:val="28"/>
          <w:szCs w:val="28"/>
        </w:rPr>
      </w:pPr>
      <w:r>
        <w:rPr>
          <w:rFonts w:ascii="Times New Roman" w:hAnsi="Times New Roman"/>
          <w:sz w:val="28"/>
          <w:szCs w:val="28"/>
        </w:rPr>
        <w:t>г)</w:t>
      </w:r>
      <w:r w:rsidRPr="007013F1">
        <w:rPr>
          <w:rFonts w:ascii="Times New Roman" w:hAnsi="Times New Roman"/>
          <w:sz w:val="28"/>
          <w:szCs w:val="28"/>
        </w:rPr>
        <w:t xml:space="preserve"> </w:t>
      </w:r>
      <w:r>
        <w:rPr>
          <w:rFonts w:ascii="Times New Roman" w:hAnsi="Times New Roman"/>
          <w:sz w:val="28"/>
          <w:szCs w:val="28"/>
        </w:rPr>
        <w:t>беременность,</w:t>
      </w:r>
    </w:p>
    <w:p w:rsidR="00937C70" w:rsidRPr="00B42793" w:rsidRDefault="00937C70" w:rsidP="00BD5C8B">
      <w:pPr>
        <w:spacing w:after="0" w:line="240" w:lineRule="auto"/>
        <w:ind w:firstLine="708"/>
        <w:jc w:val="both"/>
        <w:rPr>
          <w:rFonts w:ascii="Times New Roman" w:hAnsi="Times New Roman"/>
          <w:sz w:val="28"/>
          <w:szCs w:val="28"/>
        </w:rPr>
      </w:pPr>
      <w:r>
        <w:rPr>
          <w:rFonts w:ascii="Times New Roman" w:hAnsi="Times New Roman"/>
          <w:sz w:val="28"/>
          <w:szCs w:val="28"/>
        </w:rPr>
        <w:t>д) невозможность адекватного ухода и выполнения всех врачебных предписаний в домашних условиях.</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3. </w:t>
      </w:r>
      <w:r w:rsidRPr="00B42793">
        <w:rPr>
          <w:rFonts w:ascii="Times New Roman" w:hAnsi="Times New Roman"/>
          <w:b/>
          <w:i/>
          <w:sz w:val="28"/>
          <w:szCs w:val="28"/>
        </w:rPr>
        <w:t>Пациенты с жизнеугрожающим течением ВП направляются в ОРИТ</w:t>
      </w:r>
      <w:r w:rsidRPr="00B42793">
        <w:rPr>
          <w:rFonts w:ascii="Times New Roman" w:hAnsi="Times New Roman"/>
          <w:sz w:val="28"/>
          <w:szCs w:val="28"/>
        </w:rPr>
        <w:t>, минуя  стационарное отделение скорой медицинской помощи:</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 больные ВП с </w:t>
      </w:r>
      <w:r w:rsidRPr="00F0529B">
        <w:rPr>
          <w:rFonts w:ascii="Times New Roman" w:hAnsi="Times New Roman"/>
          <w:sz w:val="28"/>
          <w:szCs w:val="28"/>
          <w:lang w:val="en-US"/>
        </w:rPr>
        <w:t>CRB</w:t>
      </w:r>
      <w:r w:rsidRPr="00B42793">
        <w:rPr>
          <w:rFonts w:ascii="Times New Roman" w:hAnsi="Times New Roman"/>
          <w:sz w:val="28"/>
          <w:szCs w:val="28"/>
        </w:rPr>
        <w:t xml:space="preserve">-65 </w:t>
      </w:r>
      <w:r>
        <w:rPr>
          <w:rFonts w:ascii="Times New Roman" w:eastAsia="MS ????" w:hAnsi="Times New Roman"/>
          <w:color w:val="000000"/>
          <w:sz w:val="28"/>
          <w:szCs w:val="28"/>
        </w:rPr>
        <w:t xml:space="preserve">= </w:t>
      </w:r>
      <w:r w:rsidRPr="00B42793">
        <w:rPr>
          <w:rFonts w:ascii="Times New Roman" w:hAnsi="Times New Roman"/>
          <w:sz w:val="28"/>
          <w:szCs w:val="28"/>
        </w:rPr>
        <w:t>3 - 4 балла</w:t>
      </w:r>
    </w:p>
    <w:p w:rsidR="00937C70" w:rsidRPr="00B42793" w:rsidRDefault="00937C70" w:rsidP="00A21932">
      <w:pPr>
        <w:spacing w:after="0" w:line="240" w:lineRule="auto"/>
        <w:ind w:firstLine="708"/>
        <w:jc w:val="both"/>
        <w:rPr>
          <w:rFonts w:ascii="Times New Roman" w:hAnsi="Times New Roman"/>
          <w:sz w:val="28"/>
          <w:szCs w:val="28"/>
        </w:rPr>
      </w:pPr>
      <w:r w:rsidRPr="00B42793">
        <w:rPr>
          <w:rFonts w:ascii="Times New Roman" w:hAnsi="Times New Roman"/>
          <w:sz w:val="28"/>
          <w:szCs w:val="28"/>
        </w:rPr>
        <w:t>- больные ВП, осложнённой септическим шоком и/или острой дыхательной недостаточностью.</w:t>
      </w:r>
    </w:p>
    <w:p w:rsidR="00937C70" w:rsidRPr="00B42793" w:rsidRDefault="00937C70" w:rsidP="00A21932">
      <w:pPr>
        <w:spacing w:after="0" w:line="240" w:lineRule="auto"/>
        <w:ind w:firstLine="708"/>
        <w:jc w:val="both"/>
        <w:rPr>
          <w:rFonts w:ascii="Times New Roman" w:hAnsi="Times New Roman"/>
          <w:sz w:val="28"/>
          <w:szCs w:val="28"/>
        </w:rPr>
      </w:pPr>
    </w:p>
    <w:p w:rsidR="00937C70" w:rsidRPr="00B42793" w:rsidRDefault="00937C70" w:rsidP="00BD5C8B">
      <w:pPr>
        <w:pageBreakBefore/>
        <w:spacing w:after="0" w:line="240" w:lineRule="auto"/>
        <w:jc w:val="right"/>
        <w:rPr>
          <w:rFonts w:ascii="Times New Roman" w:hAnsi="Times New Roman"/>
          <w:b/>
          <w:bCs/>
          <w:sz w:val="28"/>
          <w:szCs w:val="28"/>
        </w:rPr>
      </w:pPr>
      <w:r w:rsidRPr="00B42793">
        <w:rPr>
          <w:rFonts w:ascii="Times New Roman" w:hAnsi="Times New Roman"/>
          <w:bCs/>
          <w:sz w:val="28"/>
          <w:szCs w:val="28"/>
        </w:rPr>
        <w:lastRenderedPageBreak/>
        <w:t xml:space="preserve">Рисунок 1. Алгоритм оценки результатов заполнения шкалы </w:t>
      </w:r>
      <w:r w:rsidRPr="00667170">
        <w:rPr>
          <w:rFonts w:ascii="Times New Roman" w:hAnsi="Times New Roman"/>
          <w:bCs/>
          <w:sz w:val="28"/>
          <w:szCs w:val="28"/>
          <w:lang w:val="en-US"/>
        </w:rPr>
        <w:t>CRB</w:t>
      </w:r>
      <w:r w:rsidRPr="00B42793">
        <w:rPr>
          <w:rFonts w:ascii="Times New Roman" w:hAnsi="Times New Roman"/>
          <w:bCs/>
          <w:sz w:val="28"/>
          <w:szCs w:val="28"/>
        </w:rPr>
        <w:t>-65.</w:t>
      </w:r>
    </w:p>
    <w:p w:rsidR="00937C70" w:rsidRPr="00B42793" w:rsidRDefault="00435894" w:rsidP="00BD5C8B">
      <w:pPr>
        <w:spacing w:after="0" w:line="240" w:lineRule="auto"/>
        <w:jc w:val="both"/>
        <w:rPr>
          <w:rFonts w:ascii="Times New Roman" w:hAnsi="Times New Roman"/>
          <w:b/>
          <w:bCs/>
          <w:sz w:val="28"/>
          <w:szCs w:val="28"/>
        </w:rPr>
      </w:pPr>
      <w:r w:rsidRPr="00435894">
        <w:rPr>
          <w:noProof/>
          <w:lang w:eastAsia="ru-RU"/>
        </w:rPr>
        <w:pict>
          <v:group id="Группа 3" o:spid="_x0000_s1026" style="position:absolute;left:0;text-align:left;margin-left:-10.8pt;margin-top:26.55pt;width:492.55pt;height:551.35pt;z-index:251657216" coordsize="6255385,7002145" wrapcoords="1447 -29 1052 0 296 294 197 588 0 911 -33 1234 -33 7024 164 7494 164 7523 723 7964 756 8082 11671 8493 9403 8875 6641 9198 6181 9287 6016 9522 6477 9639 10784 9845 10784 12666 6049 12725 5392 12784 5392 13136 4340 14077 1479 14136 427 14253 427 14547 296 14723 99 15017 0 15487 0 20189 66 20660 329 21130 329 21189 986 21571 1118 21571 19463 21571 19627 21571 20252 21218 20515 20660 20548 15487 20482 15017 20252 14664 20186 14312 19134 14136 17227 14077 17293 13607 17458 12754 17195 12725 10784 12666 10784 9845 13118 9845 17523 9551 17523 9287 17392 9110 17096 8904 16438 7964 18082 7964 20449 7700 20548 7024 20548 3850 19463 3820 11079 3732 11079 2792 13447 2792 20482 2439 20548 1851 20581 264 20318 0 20088 -29 1447 -2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J/vk8HAABxQgAADgAAAGRycy9lMm9Eb2MueG1s7Fzdbts2FL4fsHcQdO9YlCVLNuoUrl13A4q2&#10;aDv0mpElW4AkahQTOxsGdNvlBvRiDzDsDQoUA9Z2bV9BfqMdkhLtOG5iJ8uGumwBRRJ/RB0efiS/&#10;88m3bs/TxDgJaRGTrGeiA8s0wiwg4zib9Mxvno4avmkUDGdjnJAs7JmnYWHePvzyi1uzvBvaZEqS&#10;cUgNqCQrurO8Z04Zy7vNZhFMwxQXByQPM0iMCE0xg0s6aY4pnkHtadK0LavdnBE6zikJwqKAu0OZ&#10;aB6K+qMoDNjDKCpCZiQ9E9rGxJGK4xE/Ng9v4e6E4nwaB1Uz8BVakeI4g4eqqoaYYeOYxueqSuOA&#10;koJE7CAgaZNEURyE4h3gbZC19jb3KDnOxbtMurNJrswEpl2z05WrDR6cPKJGPO6ZLdPIcApdVP62&#10;eL74ufwA/18aLW6hWT7pQsZ7NH+SP6LVjYm84i89j2jK/8LrGHNh21Nl23DOjAButm3XbfmuaQSQ&#10;5lmWjRxXWj+YQhedKxdM715Sslk/uMnbp5ozy8GTiqWxiusZ68kU56Hog4LboDKW7Slr/VG+EfZ6&#10;Vb4t/yzfle8Wv5SvjfID3HxR/l2+B1O+Kt+Xbxe/QuJf5RsDygoTivqUQYtuAbbdYE3bdSzwXLCa&#10;07aQX1uttqvbQT4MBGlXG7K24ALqV9bB3ZwW7F5IUoOf9Exwqmz8GEaGcFh8cr9gMn+djzciI6M4&#10;SeA+7iYZPxYkicf8nrjgwzMcJNQ4wTCw2BxVj1zJBQ2QJUMxDOVTcBfaDae8Ev4GYoh8P+r37faw&#10;NWwM/Y7XcI5Cu+GPLKdxp++4aOB5IzT0foDWphg53TzBQShxY5TgSTUoeNJ2HZ3i4AyGINQUo1fa&#10;ABp1tm0D17P7nttptPsuajjI8hv9vmU3hqO+1bec0aDj3FFtmwGQ5ABDT6GaO2R+U+0D09ZmBN+v&#10;PUecsdMk5C+QZI/DCMY1jDwk+lkg6rLLcBCEGau7TeTmxSLoYFWwdXnBKr8wmehmVdi+vLB0DCgh&#10;nkwypgqncUbopgoS1eRI5gdHX3lvfsrmR3PoS356RManMGApkbBf5MEohiFwHxfsEaaA8zBsYO5i&#10;D+EQJWTWM0l1ZhpTQr/bdJ/nB0eDVNPg3d0zi2+PMQ1NI/k6A6zpIMfhE424cMB54IKuphytpmTH&#10;6YDACEIwS+aBOOX5WVKfRpSkz2CK6/OnQhLOAnh2zwwYrS8GTM5nMEkGYb8vssHkkmN2P3uSB7UD&#10;8NH9dP4M07zCAQY+9IDU+Ia7a0gg8/KuyUj/mJEoFjCxtGtlesBaae0bB10Es0c1Re0MulC2cgoA&#10;8ctBt+U6LQ6kHHarRQJYS0xkNcaKicy3YNbWeFut1jauQjTe8ilyv/FWLCDFZLKEBw27YgLbA9ht&#10;XwN221eGXWS7XrWWlWtFvos4A74rOfRqtzjQ6PuZrnYF+tr1QNOL3v1a9F6DaUC7MQ0bl7stIBcE&#10;AcF5G7tt+x293q3ZSY24nzPiVtSophn2jWaAkMWVaQa/noa3ohkEPyRht2W5Had1EdeAEKTfDPgq&#10;tleTtpq07V5IFd8caSuWsU49fvQydr+WsZ1rgGqndoqtQNVGHoIAo+BuAVUR8qpA40YGV6PqMpyu&#10;Q2FV4GyPQmECVVXwQ6PqXqEqDy5edakKZXeKiPmua3H9BtAAeq2qA16ft8BAoKqKbWhU3S9UBTVG&#10;haq/Vyqul4sXxuLH8j0cFj8tnoPQ6235BlRdrw1bhT1hcTrIKnlcrcmREjUjSuL8q1qIUankkOd4&#10;Lgdwzqu6CMRd65v/jodAXyCVXa6H3Mv2/gWjOJ5M2YBkGci7CJXKnzVdB1eCSVXHisLLAO1Lx7W5&#10;PI9LWqIEMzhN8zHIW7IJKE2SCcg7ueiEF11RecHFaaGEYCDMHJMZVz+BHAZUNpAA+gnxj082wC6c&#10;Kcpjo0NcTKWKTCTxbLjLcJzczcYGO81BkFiwECdsCnqbnplAY5IQ2gInssbzIrM1TZQcnTwzD07/&#10;d3IV297FjVT8Zkc3arltv97t2K7dbrfXdjv1BkfoVbQbfXputBTmboFGipT+uBvxAVZhkOPB7rja&#10;Km90npZj83iP9p1PFIKccxC0QY+sOLct6RULBMdi2nJ8YFrkPmIp0QD2xeFTlfAZ5Pju5QHD/0eL&#10;vDZNFFo6y6WzYmWr4sZ6ZbtfK9ulgraeSzbggWKLtsQDGO4QuBJfKGhAkMp7PsfuiZZeAIIKa2pA&#10;2C9AWGo7LwAERXRsBQiO5XkdTwPCvn5cIwBBheQ0IOwXICzFLzUgXMB9qWnh47vNzdyXZSvSwkEt&#10;q70eom37rqK+qnPJ9tSfmtbfKlbfMmnqq/qKk1Nc8kPS5ZcY/wP1tYz2b+FFCkt29CK7JkiBQd3o&#10;RbW8iktXtRd9cswX31RszcNL6Rx3+h29yOk44ptpsX/ZhEW+kDwLOkM70b/pREDAiN81EIGB6jcY&#10;+A8nrF4L1n75SxGH/wAAAP//AwBQSwMEFAAGAAgAAAAhAE4awVPhAAAACwEAAA8AAABkcnMvZG93&#10;bnJldi54bWxMj8FqwzAQRO+F/oPYQm+JrBiZ1LUcQmh7CoUmhdKbYm1sE0sylmI7f9/tqT0u85h5&#10;W2xm27ERh9B6p0AsE2DoKm9aVyv4PL4u1sBC1M7ozjtUcMMAm/L+rtC58ZP7wPEQa0YlLuRaQRNj&#10;n3MeqgatDkvfo6Ps7AerI51Dzc2gJyq3HV8lScatbh0tNLrHXYPV5XC1Ct4mPW1T8TLuL+fd7fso&#10;37/2ApV6fJi3z8AizvEPhl99UoeSnE7+6kxgnYLFSmSEKpCpAEbAU5ZKYCcihZRr4GXB//9Q/gAA&#10;AP//AwBQSwECLQAUAAYACAAAACEA5JnDwPsAAADhAQAAEwAAAAAAAAAAAAAAAAAAAAAAW0NvbnRl&#10;bnRfVHlwZXNdLnhtbFBLAQItABQABgAIAAAAIQAjsmrh1wAAAJQBAAALAAAAAAAAAAAAAAAAACwB&#10;AABfcmVscy8ucmVsc1BLAQItABQABgAIAAAAIQDh0n++TwcAAHFCAAAOAAAAAAAAAAAAAAAAACwC&#10;AABkcnMvZTJvRG9jLnhtbFBLAQItABQABgAIAAAAIQBOGsFT4QAAAAsBAAAPAAAAAAAAAAAAAAAA&#10;AKcJAABkcnMvZG93bnJldi54bWxQSwUGAAAAAAQABADzAAAAtQoAAAAA&#10;">
            <v:roundrect id="Скругленный прямоугольник 27" o:spid="_x0000_s1027" style="position:absolute;left:25400;top:4601845;width:5918200;height:24003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3aA0xQAA&#10;ANsAAAAPAAAAZHJzL2Rvd25yZXYueG1sRI9Ba8JAFITvBf/D8oReim700Eh0DbFQKB4K2hz09sw+&#10;k2D2bdzdavrv3UKhx2FmvmFW+WA6cSPnW8sKZtMEBHFldcu1gvLrfbIA4QOyxs4yKfghD/l69LTC&#10;TNs77+i2D7WIEPYZKmhC6DMpfdWQQT+1PXH0ztYZDFG6WmqH9wg3nZwnyas02HJcaLCnt4aqy/7b&#10;KEg/N6fNIS23x4V7wVlht3XZX5V6Hg/FEkSgIfyH/9ofWsE8hd8v8QfI9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LdoDTFAAAA2wAAAA8AAAAAAAAAAAAAAAAAlwIAAGRycy9k&#10;b3ducmV2LnhtbFBLBQYAAAAABAAEAPUAAACJAwAAAAA=&#10;" filled="f">
              <v:textbox>
                <w:txbxContent>
                  <w:p w:rsidR="00793404" w:rsidRPr="00FC6FB7" w:rsidRDefault="00793404" w:rsidP="00BD5C8B">
                    <w:pPr>
                      <w:spacing w:line="240" w:lineRule="auto"/>
                      <w:ind w:left="360"/>
                      <w:rPr>
                        <w:rFonts w:ascii="Times New Roman" w:hAnsi="Times New Roman"/>
                        <w:color w:val="000000"/>
                        <w:sz w:val="28"/>
                        <w:szCs w:val="28"/>
                      </w:rPr>
                    </w:pPr>
                  </w:p>
                </w:txbxContent>
              </v:textbox>
            </v:roundrect>
            <v:roundrect id="Скругленный прямоугольник 15" o:spid="_x0000_s1028" style="position:absolute;left:3543300;width:2400300;height:8001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L1FlwwAA&#10;ANsAAAAPAAAAZHJzL2Rvd25yZXYueG1sRE9Na8JAEL0L/odlCr2IbizYSOoqWiiIB0Gbg97G7DQJ&#10;zc7G3VXjv3eFQm/zeJ8zW3SmEVdyvrasYDxKQBAXVtdcKsi/v4ZTED4ga2wsk4I7eVjM+70ZZtre&#10;eEfXfShFDGGfoYIqhDaT0hcVGfQj2xJH7sc6gyFCV0rt8BbDTSPfkuRdGqw5NlTY0mdFxe/+YhSk&#10;29VpdUjzzXHqBjhe2k2Zt2elXl+65QeIQF34F/+51zrOn8Dzl3iAnD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L1FlwwAAANsAAAAPAAAAAAAAAAAAAAAAAJcCAABkcnMvZG93&#10;bnJldi54bWxQSwUGAAAAAAQABAD1AAAAhwM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Клинический диагноз пневмонии</w:t>
                    </w:r>
                  </w:p>
                </w:txbxContent>
              </v:textbox>
            </v:roundrect>
            <v:roundrect id="Скругленный прямоугольник 16" o:spid="_x0000_s1029" style="position:absolute;left:3543300;top:1257300;width:2400300;height:12573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c8SxAAA&#10;ANsAAAAPAAAAZHJzL2Rvd25yZXYueG1sRE9Na8JAEL0L/odlhF5EN/YQQ+oqsVAQD4XaHNrbmJ0m&#10;wexs3F1N+u+7hUJv83ifs9mNphN3cr61rGC1TEAQV1a3XCso318WGQgfkDV2lknBN3nYbaeTDeba&#10;DvxG91OoRQxhn6OCJoQ+l9JXDRn0S9sTR+7LOoMhQldL7XCI4aaTj0mSSoMtx4YGe3puqLqcbkbB&#10;+nV/3n+sy+Nn5ua4KuyxLvurUg+zsXgCEWgM/+I/90HH+Sn8/hIPkN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3PEsQAAADbAAAADwAAAAAAAAAAAAAAAACXAgAAZHJzL2Rv&#10;d25yZXYueG1sUEsFBgAAAAAEAAQA9QAAAIgDA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 xml:space="preserve">Лечение в соответствии с клинической оценкой и количеством баллов по шкале </w:t>
                    </w:r>
                    <w:r w:rsidRPr="00FC6FB7">
                      <w:rPr>
                        <w:rFonts w:ascii="Times New Roman" w:hAnsi="Times New Roman"/>
                        <w:color w:val="000000"/>
                        <w:sz w:val="28"/>
                        <w:szCs w:val="28"/>
                        <w:lang w:val="en-US"/>
                      </w:rPr>
                      <w:t>CRB</w:t>
                    </w:r>
                    <w:r w:rsidRPr="00B42793">
                      <w:rPr>
                        <w:rFonts w:ascii="Times New Roman" w:hAnsi="Times New Roman"/>
                        <w:color w:val="000000"/>
                        <w:sz w:val="28"/>
                        <w:szCs w:val="28"/>
                      </w:rPr>
                      <w:t>-65</w:t>
                    </w:r>
                  </w:p>
                </w:txbxContent>
              </v:textbox>
            </v:roundrect>
            <v:roundrect id="Скругленный прямоугольник 17" o:spid="_x0000_s1030" style="position:absolute;width:3200400;height:26289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sWqJxAAA&#10;ANsAAAAPAAAAZHJzL2Rvd25yZXYueG1sRE9Na8JAEL0X/A/LCL0Us7GHRlLXoEKheCioOehtmp0m&#10;odnZuLuN6b93CwVv83ifsyxG04mBnG8tK5gnKQjiyuqWawXl8W22AOEDssbOMin4JQ/FavKwxFzb&#10;K+9pOIRaxBD2OSpoQuhzKX3VkEGf2J44cl/WGQwRulpqh9cYbjr5nKYv0mDLsaHBnrYNVd+HH6Mg&#10;+9h8bk5ZuTsv3BPO13ZXl/1FqcfpuH4FEWgMd/G/+13H+Rn8/RIPkKs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LFqicQAAADbAAAADwAAAAAAAAAAAAAAAACXAgAAZHJzL2Rv&#10;d25yZXYueG1sUEsFBgAAAAAEAAQA9QAAAIgDAAAAAA==&#10;" filled="f">
              <v:textbox>
                <w:txbxContent>
                  <w:p w:rsidR="00793404" w:rsidRPr="00B42793"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 xml:space="preserve"> </w:t>
                    </w:r>
                    <w:r w:rsidRPr="00FC6FB7">
                      <w:rPr>
                        <w:rFonts w:ascii="Times New Roman" w:hAnsi="Times New Roman"/>
                        <w:color w:val="000000"/>
                        <w:sz w:val="28"/>
                        <w:szCs w:val="28"/>
                        <w:lang w:val="en-US"/>
                      </w:rPr>
                      <w:t>CRB</w:t>
                    </w:r>
                    <w:r w:rsidRPr="00B42793">
                      <w:rPr>
                        <w:rFonts w:ascii="Times New Roman" w:hAnsi="Times New Roman"/>
                        <w:color w:val="000000"/>
                        <w:sz w:val="28"/>
                        <w:szCs w:val="28"/>
                      </w:rPr>
                      <w:t>-65, симптомы и признаки (соответствие каждого оценивается начислением одного балла)</w:t>
                    </w:r>
                  </w:p>
                  <w:p w:rsidR="00793404" w:rsidRPr="00FC6FB7" w:rsidRDefault="00793404" w:rsidP="00BD5C8B">
                    <w:pPr>
                      <w:pStyle w:val="a5"/>
                      <w:numPr>
                        <w:ilvl w:val="0"/>
                        <w:numId w:val="5"/>
                      </w:numPr>
                      <w:spacing w:line="240" w:lineRule="auto"/>
                      <w:rPr>
                        <w:rFonts w:ascii="Times New Roman" w:hAnsi="Times New Roman"/>
                        <w:color w:val="000000"/>
                        <w:sz w:val="28"/>
                        <w:szCs w:val="28"/>
                        <w:lang w:val="en-US"/>
                      </w:rPr>
                    </w:pPr>
                    <w:r w:rsidRPr="00FC6FB7">
                      <w:rPr>
                        <w:rFonts w:ascii="Times New Roman" w:hAnsi="Times New Roman"/>
                        <w:color w:val="000000"/>
                        <w:sz w:val="28"/>
                        <w:szCs w:val="28"/>
                        <w:lang w:val="en-US"/>
                      </w:rPr>
                      <w:t>Спутанность сознания</w:t>
                    </w:r>
                  </w:p>
                  <w:p w:rsidR="00793404" w:rsidRPr="00081CF7" w:rsidRDefault="00793404" w:rsidP="00BD5C8B">
                    <w:pPr>
                      <w:pStyle w:val="a5"/>
                      <w:numPr>
                        <w:ilvl w:val="0"/>
                        <w:numId w:val="5"/>
                      </w:numPr>
                      <w:spacing w:line="240" w:lineRule="auto"/>
                      <w:rPr>
                        <w:rFonts w:ascii="Times New Roman" w:eastAsia="MS ????" w:hAnsi="Times New Roman"/>
                        <w:color w:val="000000"/>
                        <w:sz w:val="28"/>
                        <w:szCs w:val="28"/>
                      </w:rPr>
                    </w:pPr>
                    <w:r w:rsidRPr="00FC6FB7">
                      <w:rPr>
                        <w:rFonts w:ascii="Times New Roman" w:hAnsi="Times New Roman"/>
                        <w:color w:val="000000"/>
                        <w:sz w:val="28"/>
                        <w:szCs w:val="28"/>
                        <w:lang w:val="en-US"/>
                      </w:rPr>
                      <w:t>Частота дыхания</w:t>
                    </w:r>
                    <w:r w:rsidRPr="00081CF7">
                      <w:rPr>
                        <w:rFonts w:ascii="Times New Roman" w:eastAsia="MS ????" w:hAnsi="Times New Roman"/>
                        <w:color w:val="000000"/>
                        <w:sz w:val="28"/>
                        <w:szCs w:val="28"/>
                      </w:rPr>
                      <w:t xml:space="preserve"> ≥ 30 в минуту</w:t>
                    </w:r>
                  </w:p>
                  <w:p w:rsidR="00793404" w:rsidRPr="00081CF7" w:rsidRDefault="00793404" w:rsidP="00BD5C8B">
                    <w:pPr>
                      <w:pStyle w:val="a5"/>
                      <w:numPr>
                        <w:ilvl w:val="0"/>
                        <w:numId w:val="5"/>
                      </w:numPr>
                      <w:spacing w:line="240" w:lineRule="auto"/>
                      <w:rPr>
                        <w:rFonts w:ascii="Times New Roman" w:eastAsia="MS ????" w:hAnsi="Times New Roman"/>
                        <w:color w:val="000000"/>
                        <w:sz w:val="28"/>
                        <w:szCs w:val="28"/>
                      </w:rPr>
                    </w:pPr>
                    <w:r w:rsidRPr="00081CF7">
                      <w:rPr>
                        <w:rFonts w:ascii="Times New Roman" w:eastAsia="MS ????" w:hAnsi="Times New Roman"/>
                        <w:color w:val="000000"/>
                        <w:sz w:val="28"/>
                        <w:szCs w:val="28"/>
                      </w:rPr>
                      <w:t xml:space="preserve">Систолическое АД </w:t>
                    </w:r>
                    <w:r w:rsidRPr="00B42793">
                      <w:rPr>
                        <w:rFonts w:ascii="Times New Roman" w:eastAsia="MS ????" w:hAnsi="Times New Roman"/>
                        <w:color w:val="000000"/>
                        <w:sz w:val="28"/>
                        <w:szCs w:val="28"/>
                      </w:rPr>
                      <w:t xml:space="preserve">&lt; </w:t>
                    </w:r>
                    <w:smartTag w:uri="urn:schemas-microsoft-com:office:smarttags" w:element="metricconverter">
                      <w:smartTagPr>
                        <w:attr w:name="ProductID" w:val="90 мм"/>
                      </w:smartTagPr>
                      <w:r w:rsidRPr="00081CF7">
                        <w:rPr>
                          <w:rFonts w:ascii="Times New Roman" w:eastAsia="MS ????" w:hAnsi="Times New Roman"/>
                          <w:color w:val="000000"/>
                          <w:sz w:val="28"/>
                          <w:szCs w:val="28"/>
                        </w:rPr>
                        <w:t>90 мм</w:t>
                      </w:r>
                    </w:smartTag>
                    <w:r w:rsidRPr="00081CF7">
                      <w:rPr>
                        <w:rFonts w:ascii="Times New Roman" w:eastAsia="MS ????" w:hAnsi="Times New Roman"/>
                        <w:color w:val="000000"/>
                        <w:sz w:val="28"/>
                        <w:szCs w:val="28"/>
                      </w:rPr>
                      <w:t xml:space="preserve"> рт.ст. или диастолическое АД ≤ </w:t>
                    </w:r>
                    <w:smartTag w:uri="urn:schemas-microsoft-com:office:smarttags" w:element="metricconverter">
                      <w:smartTagPr>
                        <w:attr w:name="ProductID" w:val="60 мм"/>
                      </w:smartTagPr>
                      <w:r w:rsidRPr="00081CF7">
                        <w:rPr>
                          <w:rFonts w:ascii="Times New Roman" w:eastAsia="MS ????" w:hAnsi="Times New Roman"/>
                          <w:color w:val="000000"/>
                          <w:sz w:val="28"/>
                          <w:szCs w:val="28"/>
                        </w:rPr>
                        <w:t>60 мм</w:t>
                      </w:r>
                    </w:smartTag>
                    <w:r w:rsidRPr="00081CF7">
                      <w:rPr>
                        <w:rFonts w:ascii="Times New Roman" w:eastAsia="MS ????" w:hAnsi="Times New Roman"/>
                        <w:color w:val="000000"/>
                        <w:sz w:val="28"/>
                        <w:szCs w:val="28"/>
                      </w:rPr>
                      <w:t xml:space="preserve"> рт. ст.</w:t>
                    </w:r>
                  </w:p>
                  <w:p w:rsidR="00793404" w:rsidRPr="00FC6FB7" w:rsidRDefault="00793404" w:rsidP="00BD5C8B">
                    <w:pPr>
                      <w:pStyle w:val="a5"/>
                      <w:numPr>
                        <w:ilvl w:val="0"/>
                        <w:numId w:val="5"/>
                      </w:numPr>
                      <w:spacing w:line="240" w:lineRule="auto"/>
                      <w:rPr>
                        <w:rFonts w:ascii="Times New Roman" w:hAnsi="Times New Roman"/>
                        <w:color w:val="000000"/>
                        <w:sz w:val="28"/>
                        <w:szCs w:val="28"/>
                      </w:rPr>
                    </w:pPr>
                    <w:r w:rsidRPr="00FC6FB7">
                      <w:rPr>
                        <w:rFonts w:ascii="Times New Roman" w:hAnsi="Times New Roman"/>
                        <w:color w:val="000000"/>
                        <w:sz w:val="28"/>
                        <w:szCs w:val="28"/>
                      </w:rPr>
                      <w:t xml:space="preserve">Возраст </w:t>
                    </w:r>
                    <w:r w:rsidRPr="00081CF7">
                      <w:rPr>
                        <w:rFonts w:ascii="Times New Roman" w:eastAsia="MS ????" w:hAnsi="Times New Roman"/>
                        <w:color w:val="000000"/>
                        <w:sz w:val="28"/>
                        <w:szCs w:val="28"/>
                      </w:rPr>
                      <w:t>≥ 65 лет</w:t>
                    </w:r>
                  </w:p>
                </w:txbxContent>
              </v:textbox>
            </v:roundrect>
            <v:roundrect id="Скругленный прямоугольник 18" o:spid="_x0000_s1031" style="position:absolute;left:457200;top:3059430;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Tf7zwgAA&#10;ANsAAAAPAAAAZHJzL2Rvd25yZXYueG1sRI9Ba8JAEIXvBf/DMoK3utGDtNFVRFF6EpoqXofsuAnJ&#10;zobsVuO/dw6F3mZ4b977ZrUZfKvu1Mc6sIHZNANFXAZbszNw/jm8f4CKCdliG5gMPCnCZj16W2Fu&#10;w4O/6V4kpySEY44GqpS6XOtYVuQxTkNHLNot9B6TrL3TtseHhPtWz7NsoT3WLA0VdrSrqGyKX29g&#10;uJ6wvMRFE+k43zefM3esC2fMZDxsl6ASDenf/Hf9ZQVfYOUXGUCv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N/vPCAAAA2wAAAA8AAAAAAAAAAAAAAAAAlwIAAGRycy9kb3du&#10;cmV2LnhtbFBLBQYAAAAABAAEAPUAAACGAw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0 баллов</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Низкий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roundrect id="Скругленный прямоугольник 19" o:spid="_x0000_s1032" style="position:absolute;left:2171700;top:3051175;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AVtovgAA&#10;ANsAAAAPAAAAZHJzL2Rvd25yZXYueG1sRE9Ni8IwEL0v+B/CCN7WVA+i1SiiKJ6ErYrXoRnT0mZS&#10;mqj135sFwds83ucsVp2txYNaXzpWMBomIIhzp0s2Cs6n3e8UhA/IGmvHpOBFHlbL3s8CU+2e/EeP&#10;LBgRQ9inqKAIoUml9HlBFv3QNcSRu7nWYoiwNVK3+IzhtpbjJJlIiyXHhgIb2hSUV9ndKuiuR8wv&#10;flJ52o+31Wxk9mVmlBr0u/UcRKAufMUf90HH+TP4/yUeIJ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zgFbaL4AAADbAAAADwAAAAAAAAAAAAAAAACXAgAAZHJzL2Rvd25yZXYu&#10;eG1sUEsFBgAAAAAEAAQA9QAAAIIDA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1 - 2 балла</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Умеренный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roundrect id="Скругленный прямоугольник 20" o:spid="_x0000_s1033" style="position:absolute;left:3855085;top:3059430;width:2400300;height:1143000;visibility:visibl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VzhIvwAA&#10;ANsAAAAPAAAAZHJzL2Rvd25yZXYueG1sRE/Pa8IwFL4P/B/CE7ytaXuQrWuUMbF4EtYpXh/NW1ra&#10;vJQmav3vzWGw48f3u9zOdhA3mnznWEGWpCCIG6c7NgpOP/vXNxA+IGscHJOCB3nYbhYvJRba3fmb&#10;bnUwIoawL1BBG8JYSOmbliz6xI3Ekft1k8UQ4WSknvAew+0g8zRdS4sdx4YWR/pqqenrq1UwX47Y&#10;nP2691Tlu/49M1VXG6VWy/nzA0SgOfyL/9wHrSCP6+OX+APk5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FXOEi/AAAA2wAAAA8AAAAAAAAAAAAAAAAAlwIAAGRycy9kb3ducmV2&#10;LnhtbFBLBQYAAAAABAAEAPUAAACDAwAAAAA=&#10;" filled="f" stroked="f">
              <v:textbox>
                <w:txbxContent>
                  <w:p w:rsidR="00793404" w:rsidRPr="00FC6FB7" w:rsidRDefault="00793404" w:rsidP="00BD5C8B">
                    <w:pPr>
                      <w:spacing w:line="240" w:lineRule="auto"/>
                      <w:jc w:val="center"/>
                      <w:rPr>
                        <w:rFonts w:ascii="Times New Roman" w:hAnsi="Times New Roman"/>
                        <w:b/>
                        <w:color w:val="000000"/>
                        <w:sz w:val="28"/>
                        <w:szCs w:val="28"/>
                      </w:rPr>
                    </w:pPr>
                    <w:r w:rsidRPr="00FC6FB7">
                      <w:rPr>
                        <w:rFonts w:ascii="Times New Roman" w:hAnsi="Times New Roman"/>
                        <w:b/>
                        <w:color w:val="000000"/>
                        <w:sz w:val="28"/>
                        <w:szCs w:val="28"/>
                      </w:rPr>
                      <w:t>3 - 4 балла</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Высокий риск</w:t>
                    </w:r>
                  </w:p>
                  <w:p w:rsidR="00793404" w:rsidRPr="00FC6FB7" w:rsidRDefault="00793404" w:rsidP="00BD5C8B">
                    <w:pPr>
                      <w:spacing w:line="240" w:lineRule="auto"/>
                      <w:jc w:val="center"/>
                      <w:rPr>
                        <w:rFonts w:ascii="Times New Roman" w:hAnsi="Times New Roman"/>
                        <w:color w:val="000000"/>
                        <w:sz w:val="28"/>
                        <w:szCs w:val="28"/>
                      </w:rPr>
                    </w:pPr>
                    <w:r w:rsidRPr="00FC6FB7">
                      <w:rPr>
                        <w:rFonts w:ascii="Times New Roman" w:hAnsi="Times New Roman"/>
                        <w:color w:val="000000"/>
                        <w:sz w:val="28"/>
                        <w:szCs w:val="28"/>
                      </w:rPr>
                      <w:t>летального исхода</w:t>
                    </w:r>
                  </w:p>
                </w:txbxContent>
              </v:textbox>
            </v:roundrect>
            <v:shapetype id="_x0000_t32" coordsize="21600,21600" o:spt="32" o:oned="t" path="m,l21600,21600e" filled="f">
              <v:path arrowok="t" fillok="f" o:connecttype="none"/>
              <o:lock v:ext="edit" shapetype="t"/>
            </v:shapetype>
            <v:shape id="Прямая со стрелкой 21" o:spid="_x0000_s1034" type="#_x0000_t32" style="position:absolute;left:1747520;top:2514600;width:2971800;height:5715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cwbVMQAAADbAAAADwAAAGRycy9kb3ducmV2LnhtbESPT4vCMBTE7wt+h/AWvK2pCrpUo4ji&#10;n8WLq4IeH82zLdu8lCbWup/eCILHYWZ+w4ynjSlETZXLLSvodiIQxInVOacKjofl1zcI55E1FpZJ&#10;wZ0cTCetjzHG2t74l+q9T0WAsItRQeZ9GUvpkowMuo4tiYN3sZVBH2SVSl3hLcBNIXtRNJAGcw4L&#10;GZY0zyj521+Ngv+fwXq3aGbbw7le2hXv+sNLelKq/dnMRiA8Nf4dfrU3WkGvC88v4QfIy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NzBtUxAAAANsAAAAPAAAAAAAAAAAA&#10;AAAAAKECAABkcnMvZG93bnJldi54bWxQSwUGAAAAAAQABAD5AAAAkgMAAAAA&#10;" strokecolor="windowText">
              <v:stroke endarrow="classic" endarrowwidth="wide" endarrowlength="long"/>
            </v:shape>
            <v:shape id="Прямая со стрелкой 22" o:spid="_x0000_s1035" type="#_x0000_t32" style="position:absolute;left:3568700;top:2526665;width:1143000;height:5715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R6FI8YAAADbAAAADwAAAGRycy9kb3ducmV2LnhtbESPT2vCQBTE70K/w/KE3nRjClaiG5GK&#10;ttKLjYI9PrIvf2j2bchuY+qn7xaEHoeZ+Q2zWg+mET11rrasYDaNQBDnVtdcKjifdpMFCOeRNTaW&#10;ScEPOVinD6MVJtpe+YP6zJciQNglqKDyvk2kdHlFBt3UtsTBK2xn0AfZlVJ3eA1w08g4iubSYM1h&#10;ocKWXirKv7Jvo+B2mL8et8Pm/fTZ7+yej0/PRXlR6nE8bJYgPA3+P3xvv2kFcQx/X8IPkOk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0ehSPGAAAA2wAAAA8AAAAAAAAA&#10;AAAAAAAAoQIAAGRycy9kb3ducmV2LnhtbFBLBQYAAAAABAAEAPkAAACUAwAAAAA=&#10;" strokecolor="windowText">
              <v:stroke endarrow="classic" endarrowwidth="wide" endarrowlength="long"/>
            </v:shape>
            <v:shape id="Прямая со стрелкой 23" o:spid="_x0000_s1036" type="#_x0000_t32" style="position:absolute;left:4711700;top:2526665;width:342900;height:57150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aKFvsEAAADbAAAADwAAAGRycy9kb3ducmV2LnhtbESP3WoCMRSE7wt9h3AK3tWsCtKuZhcp&#10;2PZW7QMcNsf9MTnZJlHTPn0jCL0cZuYbZl0na8SFfOgdK5hNCxDEjdM9twq+DtvnFxAhIms0jknB&#10;DwWoq8eHNZbaXXlHl31sRYZwKFFBF+NYShmajiyGqRuJs3d03mLM0rdSe7xmuDVyXhRLabHnvNDh&#10;SG8dNaf92SooEpt3PxvS8JFGb/D1130PB6UmT2mzAhEpxf/wvf2pFcwXcPuSf4Cs/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BooW+wQAAANsAAAAPAAAAAAAAAAAAAAAA&#10;AKECAABkcnMvZG93bnJldi54bWxQSwUGAAAAAAQABAD5AAAAjwMAAAAA&#10;" strokecolor="windowText">
              <v:stroke endarrow="classic" endarrowwidth="wide" endarrowlength="long"/>
            </v:shape>
            <v:rect id="Прямоугольник 24" o:spid="_x0000_s1037" style="position:absolute;left:21082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LshwgAA&#10;ANsAAAAPAAAAZHJzL2Rvd25yZXYueG1sRI/disIwFITvF3yHcIS9WTTdrohUo8iC4E0X/HmAQ3Ns&#10;is1JbFLtvv1mQfBymJlvmNVmsK24Uxcaxwo+pxkI4srphmsF59NusgARIrLG1jEp+KUAm/XobYWF&#10;dg8+0P0Ya5EgHApUYGL0hZShMmQxTJ0nTt7FdRZjkl0tdYePBLetzLNsLi02nBYMevo2VF2PvVUw&#10;9Ivbreyv1tBX2X7k0f+U3iv1Ph62SxCRhvgKP9t7rSCfwf+X9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uyHCAAAA2wAAAA8AAAAAAAAAAAAAAAAAlwIAAGRycy9kb3du&#10;cmV2LnhtbFBLBQYAAAAABAAEAPUAAACGAw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Амбулаторное лечение</w:t>
                    </w:r>
                  </w:p>
                </w:txbxContent>
              </v:textbox>
            </v:rect>
            <v:rect id="Прямоугольник 25" o:spid="_x0000_s1038" style="position:absolute;left:214503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bB66wgAA&#10;ANsAAAAPAAAAZHJzL2Rvd25yZXYueG1sRI/disIwFITvF3yHcIS9WTTdLopUo8iC4E0X/HmAQ3Ns&#10;is1JbFLtvv1mQfBymJlvmNVmsK24Uxcaxwo+pxkI4srphmsF59NusgARIrLG1jEp+KUAm/XobYWF&#10;dg8+0P0Ya5EgHApUYGL0hZShMmQxTJ0nTt7FdRZjkl0tdYePBLetzLNsLi02nBYMevo2VF2PvVUw&#10;9Ivbreyv1tBX2X7k0f+U3iv1Ph62SxCRhvgKP9t7rSCfwf+X9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sHrrCAAAA2wAAAA8AAAAAAAAAAAAAAAAAlwIAAGRycy9kb3du&#10;cmV2LnhtbFBLBQYAAAAABAAEAPUAAACGAwAAAAA=&#10;" filled="f">
              <v:textbox>
                <w:txbxContent>
                  <w:p w:rsidR="00793404" w:rsidRPr="00FC6FB7" w:rsidRDefault="00793404" w:rsidP="00BD5C8B">
                    <w:pPr>
                      <w:rPr>
                        <w:rFonts w:ascii="Times New Roman" w:hAnsi="Times New Roman"/>
                        <w:color w:val="000000"/>
                        <w:sz w:val="28"/>
                        <w:szCs w:val="28"/>
                      </w:rPr>
                    </w:pPr>
                    <w:r w:rsidRPr="00FC6FB7">
                      <w:rPr>
                        <w:rFonts w:ascii="Times New Roman" w:hAnsi="Times New Roman"/>
                        <w:color w:val="000000"/>
                        <w:sz w:val="28"/>
                        <w:szCs w:val="28"/>
                      </w:rPr>
                      <w:t>Кратковременная госпитализация или амбулаторное лечение с госпитализацией в случае ухудшения состояния</w:t>
                    </w:r>
                  </w:p>
                </w:txbxContent>
              </v:textbox>
            </v:rect>
            <v:rect id="Прямоугольник 26" o:spid="_x0000_s1039" style="position:absolute;left:4077970;top:4871720;width:1714500;height:14859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voDNwQAA&#10;ANsAAAAPAAAAZHJzL2Rvd25yZXYueG1sRI/RisIwFETfF/yHcAVfFk3tgkg1igiCLxXW9QMuzbUp&#10;NjexSbX+vVlY2MdhZs4w6+1gW/GgLjSOFcxnGQjiyumGawWXn8N0CSJEZI2tY1LwogDbzehjjYV2&#10;T/6mxznWIkE4FKjAxOgLKUNlyGKYOU+cvKvrLMYku1rqDp8JbluZZ9lCWmw4LRj0tDdU3c69VTD0&#10;y/u97G/W0FfZfubRn0rvlZqMh90KRKQh/of/2ketIF/A75f0A+Tm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m76AzcEAAADbAAAADwAAAAAAAAAAAAAAAACXAgAAZHJzL2Rvd25y&#10;ZXYueG1sUEsFBgAAAAAEAAQA9QAAAIUDAAAAAA==&#10;" filled="f">
              <v:textbox>
                <w:txbxContent>
                  <w:p w:rsidR="00793404" w:rsidRPr="00FC6FB7" w:rsidRDefault="00793404" w:rsidP="00BD5C8B">
                    <w:pPr>
                      <w:jc w:val="center"/>
                      <w:rPr>
                        <w:rFonts w:ascii="Times New Roman" w:hAnsi="Times New Roman"/>
                        <w:color w:val="000000"/>
                        <w:sz w:val="28"/>
                        <w:szCs w:val="28"/>
                      </w:rPr>
                    </w:pPr>
                    <w:r w:rsidRPr="00FC6FB7">
                      <w:rPr>
                        <w:rFonts w:ascii="Times New Roman" w:hAnsi="Times New Roman"/>
                        <w:color w:val="000000"/>
                        <w:sz w:val="28"/>
                        <w:szCs w:val="28"/>
                      </w:rPr>
                      <w:t>Госпитализация в ОРИТ, минуя стационарное отделение скорой медицинской помощи</w:t>
                    </w:r>
                  </w:p>
                </w:txbxContent>
              </v:textbox>
            </v:rect>
            <v:shape id="Прямая со стрелкой 28" o:spid="_x0000_s1040" type="#_x0000_t32" style="position:absolute;left:1028700;top:4130675;width:6858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PayycMAAADbAAAADwAAAGRycy9kb3ducmV2LnhtbERPTWvCQBC9F/wPywje6sYIVqKrBIu1&#10;pRebCHocsmMSzM6G7BrT/vruodDj432vt4NpRE+dqy0rmE0jEMSF1TWXCk75/nkJwnlkjY1lUvBN&#10;Drab0dMaE20f/EV95ksRQtglqKDyvk2kdEVFBt3UtsSBu9rOoA+wK6Xu8BHCTSPjKFpIgzWHhgpb&#10;2lVU3LK7UfDzsTgcX4f0M7/0e/vGx/nLtTwrNRkP6QqEp8H/i//c71pBHMaGL+EHyM0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z2ssnDAAAA2wAAAA8AAAAAAAAAAAAA&#10;AAAAoQIAAGRycy9kb3ducmV2LnhtbFBLBQYAAAAABAAEAPkAAACRAwAAAAA=&#10;" strokecolor="windowText">
              <v:stroke endarrow="classic" endarrowwidth="wide" endarrowlength="long"/>
            </v:shape>
            <v:shape id="Прямая со стрелкой 29" o:spid="_x0000_s1041" type="#_x0000_t32" style="position:absolute;left:2971800;top:4130675;width:4572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7oXUsYAAADbAAAADwAAAGRycy9kb3ducmV2LnhtbESPW2vCQBSE3wv+h+UIvtWNFqzGrCIW&#10;taUv3kAfD9mTC2bPhuwa0/76bqHQx2FmvmGSZWcq0VLjSssKRsMIBHFqdcm5gvNp8zwF4Tyyxsoy&#10;KfgiB8tF7ynBWNsHH6g9+lwECLsYFRTe17GULi3IoBvamjh4mW0M+iCbXOoGHwFuKjmOook0WHJY&#10;KLCmdUHp7Xg3Cr4/Jrv9W7f6PF3bjd3y/uU1yy9KDfrdag7CU+f/w3/td61gPIPfL+EHyMUP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O6F1LGAAAA2wAAAA8AAAAAAAAA&#10;AAAAAAAAoQIAAGRycy9kb3ducmV2LnhtbFBLBQYAAAAABAAEAPkAAACUAwAAAAA=&#10;" strokecolor="windowText">
              <v:stroke endarrow="classic" endarrowwidth="wide" endarrowlength="long"/>
            </v:shape>
            <v:shape id="Прямая со стрелкой 30" o:spid="_x0000_s1042" type="#_x0000_t32" style="position:absolute;left:4940300;top:4130675;width:88900;height:68580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1koEsEAAADbAAAADwAAAGRycy9kb3ducmV2LnhtbERPy4rCMBTdC/5DuAOzs+koqFSjiOKM&#10;4sYXOMtLc23LNDelydTq15uF4PJw3tN5a0rRUO0Kywq+ohgEcWp1wZmC82ndG4NwHlljaZkU3MnB&#10;fNbtTDHR9sYHao4+EyGEXYIKcu+rREqX5mTQRbYiDtzV1gZ9gHUmdY23EG5K2Y/joTRYcGjIsaJl&#10;Tunf8d8oeGyHP/tVu9idfpu1/eb9YHTNLkp9frSLCQhPrX+LX+6NVjAI68OX8APk7Ak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nWSgSwQAAANsAAAAPAAAAAAAAAAAAAAAA&#10;AKECAABkcnMvZG93bnJldi54bWxQSwUGAAAAAAQABAD5AAAAjwMAAAAA&#10;" strokecolor="windowText">
              <v:stroke endarrow="classic" endarrowwidth="wide" endarrowlength="long"/>
            </v:shape>
            <w10:wrap type="through"/>
          </v:group>
        </w:pict>
      </w:r>
    </w:p>
    <w:p w:rsidR="00937C70" w:rsidRPr="00B42793" w:rsidRDefault="00937C70" w:rsidP="00BD5C8B">
      <w:pPr>
        <w:spacing w:after="0" w:line="240" w:lineRule="auto"/>
        <w:jc w:val="both"/>
        <w:rPr>
          <w:rFonts w:ascii="Times New Roman" w:hAnsi="Times New Roman"/>
          <w:b/>
          <w:bCs/>
          <w:sz w:val="28"/>
          <w:szCs w:val="28"/>
        </w:rPr>
      </w:pPr>
    </w:p>
    <w:p w:rsidR="00937C70" w:rsidRPr="00B42793" w:rsidRDefault="00937C70" w:rsidP="00BD5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rFonts w:ascii="Times New Roman" w:hAnsi="Times New Roman"/>
          <w:b/>
          <w:bCs/>
        </w:rPr>
      </w:pPr>
    </w:p>
    <w:p w:rsidR="00937C70" w:rsidRPr="00B42793" w:rsidRDefault="00A52702" w:rsidP="00BD5C8B">
      <w:pPr>
        <w:pageBreakBefore/>
        <w:spacing w:after="0" w:line="240" w:lineRule="auto"/>
        <w:ind w:firstLine="709"/>
        <w:jc w:val="both"/>
        <w:rPr>
          <w:rFonts w:ascii="Times New Roman" w:hAnsi="Times New Roman"/>
          <w:b/>
          <w:bCs/>
          <w:i/>
          <w:sz w:val="28"/>
          <w:szCs w:val="28"/>
        </w:rPr>
      </w:pPr>
      <w:r>
        <w:rPr>
          <w:rFonts w:ascii="Times New Roman" w:hAnsi="Times New Roman"/>
          <w:b/>
          <w:bCs/>
          <w:i/>
          <w:sz w:val="28"/>
          <w:szCs w:val="28"/>
        </w:rPr>
        <w:lastRenderedPageBreak/>
        <w:t>Лечение</w:t>
      </w:r>
      <w:r w:rsidR="00937C70" w:rsidRPr="00B42793">
        <w:rPr>
          <w:rFonts w:ascii="Times New Roman" w:hAnsi="Times New Roman"/>
          <w:b/>
          <w:bCs/>
          <w:i/>
          <w:sz w:val="28"/>
          <w:szCs w:val="28"/>
        </w:rPr>
        <w:t xml:space="preserve"> на догоспитальном этапе.</w:t>
      </w:r>
    </w:p>
    <w:p w:rsidR="00937C70" w:rsidRPr="00B42793" w:rsidRDefault="00937C70" w:rsidP="00EF615B">
      <w:pPr>
        <w:spacing w:after="0" w:line="240" w:lineRule="auto"/>
        <w:ind w:firstLine="708"/>
        <w:jc w:val="both"/>
        <w:rPr>
          <w:rFonts w:ascii="Times New Roman" w:hAnsi="Times New Roman"/>
          <w:bCs/>
          <w:sz w:val="28"/>
          <w:szCs w:val="28"/>
        </w:rPr>
      </w:pPr>
    </w:p>
    <w:p w:rsidR="00937C70"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При гипоксемии (</w:t>
      </w:r>
      <w:r w:rsidRPr="00B42793">
        <w:rPr>
          <w:rFonts w:ascii="Times New Roman" w:hAnsi="Times New Roman"/>
          <w:sz w:val="28"/>
          <w:szCs w:val="28"/>
        </w:rPr>
        <w:t>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92 % у пациентов</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50 лет и сатурация</w:t>
      </w:r>
      <w:r w:rsidRPr="00FB3381">
        <w:rPr>
          <w:rFonts w:ascii="Times New Roman" w:hAnsi="Times New Roman"/>
          <w:sz w:val="28"/>
          <w:szCs w:val="28"/>
          <w:lang w:val="en-US"/>
        </w:rPr>
        <w:t> </w:t>
      </w:r>
      <w:r w:rsidRPr="00B42793">
        <w:rPr>
          <w:rFonts w:ascii="Times New Roman" w:hAnsi="Times New Roman"/>
          <w:sz w:val="28"/>
          <w:szCs w:val="28"/>
        </w:rPr>
        <w:t>≤</w:t>
      </w:r>
      <w:r w:rsidRPr="00FB3381">
        <w:rPr>
          <w:rFonts w:ascii="Times New Roman" w:hAnsi="Times New Roman"/>
          <w:sz w:val="28"/>
          <w:szCs w:val="28"/>
          <w:lang w:val="en-US"/>
        </w:rPr>
        <w:t> </w:t>
      </w:r>
      <w:r w:rsidRPr="00B42793">
        <w:rPr>
          <w:rFonts w:ascii="Times New Roman" w:hAnsi="Times New Roman"/>
          <w:sz w:val="28"/>
          <w:szCs w:val="28"/>
        </w:rPr>
        <w:t>90 % у пациентов &gt; 50 лет</w:t>
      </w:r>
      <w:r w:rsidRPr="00B42793">
        <w:rPr>
          <w:rFonts w:ascii="Times New Roman" w:hAnsi="Times New Roman"/>
          <w:bCs/>
          <w:sz w:val="28"/>
          <w:szCs w:val="28"/>
        </w:rPr>
        <w:t>) - ингаляция увлажнённого кислорода</w:t>
      </w:r>
      <w:r w:rsidRPr="00B42793">
        <w:rPr>
          <w:rFonts w:ascii="Times New Roman" w:hAnsi="Times New Roman"/>
          <w:b/>
          <w:bCs/>
          <w:sz w:val="28"/>
          <w:szCs w:val="28"/>
        </w:rPr>
        <w:t xml:space="preserve"> </w:t>
      </w:r>
      <w:r w:rsidRPr="00B42793">
        <w:rPr>
          <w:rFonts w:ascii="Times New Roman" w:hAnsi="Times New Roman"/>
          <w:bCs/>
          <w:sz w:val="28"/>
          <w:szCs w:val="28"/>
        </w:rPr>
        <w:t xml:space="preserve">через носовой катетер со скоростью </w:t>
      </w:r>
      <w:r w:rsidRPr="00CC5850">
        <w:rPr>
          <w:rFonts w:ascii="Times New Roman" w:hAnsi="Times New Roman"/>
          <w:bCs/>
          <w:sz w:val="28"/>
          <w:szCs w:val="28"/>
          <w:lang w:val="en-US"/>
        </w:rPr>
        <w:t>4-6 л/мин</w:t>
      </w:r>
      <w:r>
        <w:rPr>
          <w:rFonts w:ascii="Times New Roman" w:hAnsi="Times New Roman"/>
          <w:bCs/>
          <w:sz w:val="28"/>
          <w:szCs w:val="28"/>
          <w:lang w:val="en-US"/>
        </w:rPr>
        <w:t>;</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Жаропонижающие</w:t>
      </w:r>
      <w:r w:rsidRPr="00B42793">
        <w:rPr>
          <w:rFonts w:ascii="Times New Roman" w:hAnsi="Times New Roman"/>
          <w:b/>
          <w:bCs/>
          <w:sz w:val="28"/>
          <w:szCs w:val="28"/>
        </w:rPr>
        <w:t xml:space="preserve"> </w:t>
      </w:r>
      <w:r w:rsidRPr="00B42793">
        <w:rPr>
          <w:rFonts w:ascii="Times New Roman" w:hAnsi="Times New Roman"/>
          <w:bCs/>
          <w:sz w:val="28"/>
          <w:szCs w:val="28"/>
        </w:rPr>
        <w:t>препараты при лихорадке выше 39 °С у больных без осложнений и сопутствующих заболеваний, а при наличии последних при температуре тела выше 38 °С</w:t>
      </w:r>
      <w:r w:rsidRPr="00B42793">
        <w:rPr>
          <w:rFonts w:ascii="Times New Roman" w:hAnsi="Times New Roman"/>
          <w:b/>
          <w:bCs/>
          <w:color w:val="000000"/>
          <w:sz w:val="20"/>
          <w:szCs w:val="20"/>
          <w:lang w:eastAsia="ja-JP"/>
        </w:rPr>
        <w:t xml:space="preserve"> (</w:t>
      </w:r>
      <w:r w:rsidRPr="00B42793">
        <w:rPr>
          <w:rFonts w:ascii="Times New Roman" w:hAnsi="Times New Roman"/>
          <w:bCs/>
          <w:sz w:val="28"/>
          <w:szCs w:val="28"/>
        </w:rPr>
        <w:t xml:space="preserve">парацетамол в максимальной разовой дозе </w:t>
      </w:r>
      <w:smartTag w:uri="urn:schemas-microsoft-com:office:smarttags" w:element="metricconverter">
        <w:smartTagPr>
          <w:attr w:name="ProductID" w:val="1 г"/>
        </w:smartTagPr>
        <w:r w:rsidRPr="00B42793">
          <w:rPr>
            <w:rFonts w:ascii="Times New Roman" w:hAnsi="Times New Roman"/>
            <w:bCs/>
            <w:sz w:val="28"/>
            <w:szCs w:val="28"/>
          </w:rPr>
          <w:t>1 г</w:t>
        </w:r>
      </w:smartTag>
      <w:r w:rsidRPr="00B42793">
        <w:rPr>
          <w:rFonts w:ascii="Times New Roman" w:hAnsi="Times New Roman"/>
          <w:bCs/>
          <w:sz w:val="28"/>
          <w:szCs w:val="28"/>
        </w:rPr>
        <w:t xml:space="preserve">, в максимальной суточной дозе </w:t>
      </w:r>
      <w:smartTag w:uri="urn:schemas-microsoft-com:office:smarttags" w:element="metricconverter">
        <w:smartTagPr>
          <w:attr w:name="ProductID" w:val="4 г"/>
        </w:smartTagPr>
        <w:r w:rsidRPr="00B42793">
          <w:rPr>
            <w:rFonts w:ascii="Times New Roman" w:hAnsi="Times New Roman"/>
            <w:bCs/>
            <w:sz w:val="28"/>
            <w:szCs w:val="28"/>
          </w:rPr>
          <w:t>4 г</w:t>
        </w:r>
      </w:smartTag>
      <w:r w:rsidRPr="00B42793">
        <w:rPr>
          <w:rFonts w:ascii="Times New Roman" w:hAnsi="Times New Roman"/>
          <w:bCs/>
          <w:sz w:val="28"/>
          <w:szCs w:val="28"/>
        </w:rPr>
        <w:t>);</w:t>
      </w:r>
    </w:p>
    <w:p w:rsidR="00937C70" w:rsidRPr="00D77CAE"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Ненаркотические анальгетики</w:t>
      </w:r>
      <w:r w:rsidRPr="00B42793">
        <w:rPr>
          <w:rFonts w:ascii="Times New Roman" w:hAnsi="Times New Roman"/>
          <w:b/>
          <w:bCs/>
          <w:color w:val="000000"/>
          <w:sz w:val="20"/>
          <w:szCs w:val="20"/>
          <w:lang w:eastAsia="ja-JP"/>
        </w:rPr>
        <w:t xml:space="preserve"> </w:t>
      </w:r>
      <w:r w:rsidRPr="00B42793">
        <w:rPr>
          <w:rFonts w:ascii="Times New Roman" w:hAnsi="Times New Roman"/>
          <w:bCs/>
          <w:sz w:val="28"/>
          <w:szCs w:val="28"/>
        </w:rPr>
        <w:t>для обезболивания</w:t>
      </w:r>
      <w:r w:rsidRPr="00B42793">
        <w:rPr>
          <w:rFonts w:ascii="Times New Roman" w:hAnsi="Times New Roman"/>
          <w:b/>
          <w:bCs/>
          <w:sz w:val="28"/>
          <w:szCs w:val="28"/>
        </w:rPr>
        <w:t xml:space="preserve"> </w:t>
      </w:r>
      <w:r w:rsidRPr="00B42793">
        <w:rPr>
          <w:rFonts w:ascii="Times New Roman" w:hAnsi="Times New Roman"/>
          <w:bCs/>
          <w:sz w:val="28"/>
          <w:szCs w:val="28"/>
        </w:rPr>
        <w:t>при плевральной боли (кеторолак</w:t>
      </w:r>
      <w:r w:rsidRPr="00B42793">
        <w:rPr>
          <w:rFonts w:ascii="Times New Roman" w:hAnsi="Times New Roman"/>
          <w:b/>
          <w:bCs/>
          <w:sz w:val="28"/>
          <w:szCs w:val="28"/>
        </w:rPr>
        <w:t xml:space="preserve"> </w:t>
      </w:r>
      <w:r w:rsidRPr="00B42793">
        <w:rPr>
          <w:rFonts w:ascii="Times New Roman" w:hAnsi="Times New Roman"/>
          <w:bCs/>
          <w:sz w:val="28"/>
          <w:szCs w:val="28"/>
        </w:rPr>
        <w:t>в/в 30 мг/1</w:t>
      </w:r>
      <w:r w:rsidRPr="00B42793">
        <w:rPr>
          <w:rFonts w:ascii="Times New Roman" w:hAnsi="Times New Roman"/>
          <w:b/>
          <w:bCs/>
          <w:sz w:val="28"/>
          <w:szCs w:val="28"/>
        </w:rPr>
        <w:t xml:space="preserve"> </w:t>
      </w:r>
      <w:r w:rsidRPr="00B42793">
        <w:rPr>
          <w:rFonts w:ascii="Times New Roman" w:hAnsi="Times New Roman"/>
          <w:bCs/>
          <w:sz w:val="28"/>
          <w:szCs w:val="28"/>
        </w:rPr>
        <w:t>мл, дозу необходимо вводить не менее чем за 15 секунд, при внутримышечном введении анальгетический эффект раз- вивается через 30 мин; препарат обладает и жаропонижающим эффектом. Не следует сочетать кеторолак с парацетамолом из-за по- вышения нефротоксичности. Может также быть использован л</w:t>
      </w:r>
      <w:r w:rsidRPr="00B42793">
        <w:rPr>
          <w:rFonts w:ascii="Times New Roman" w:hAnsi="Times New Roman"/>
          <w:bCs/>
          <w:sz w:val="28"/>
          <w:szCs w:val="28"/>
          <w:lang w:eastAsia="ru-RU"/>
        </w:rPr>
        <w:t>орноксикам</w:t>
      </w:r>
      <w:r w:rsidRPr="00B42793">
        <w:rPr>
          <w:rFonts w:ascii="Times New Roman" w:hAnsi="Times New Roman"/>
          <w:b/>
          <w:bCs/>
          <w:sz w:val="28"/>
          <w:szCs w:val="28"/>
          <w:lang w:eastAsia="ru-RU"/>
        </w:rPr>
        <w:t xml:space="preserve"> </w:t>
      </w:r>
      <w:r w:rsidRPr="00B42793">
        <w:rPr>
          <w:rFonts w:ascii="Times New Roman" w:hAnsi="Times New Roman"/>
          <w:sz w:val="28"/>
          <w:szCs w:val="28"/>
          <w:lang w:eastAsia="ru-RU"/>
        </w:rPr>
        <w:t xml:space="preserve">внутрь по 8 мг, запивая стаканом воды. </w:t>
      </w:r>
      <w:r w:rsidRPr="00D77CAE">
        <w:rPr>
          <w:rFonts w:ascii="Times New Roman" w:hAnsi="Times New Roman"/>
          <w:sz w:val="28"/>
          <w:szCs w:val="28"/>
          <w:lang w:val="en-US" w:eastAsia="ru-RU"/>
        </w:rPr>
        <w:t>Препарат также обладает жаропонижающим эффектом</w:t>
      </w:r>
      <w:r w:rsidRPr="00D77CAE">
        <w:rPr>
          <w:rFonts w:ascii="Times New Roman" w:hAnsi="Times New Roman"/>
          <w:bCs/>
          <w:sz w:val="28"/>
          <w:szCs w:val="28"/>
          <w:lang w:val="en-US"/>
        </w:rPr>
        <w:t>).</w:t>
      </w:r>
    </w:p>
    <w:p w:rsidR="00937C70" w:rsidRDefault="00937C70" w:rsidP="00EF615B">
      <w:pPr>
        <w:pStyle w:val="a5"/>
        <w:numPr>
          <w:ilvl w:val="0"/>
          <w:numId w:val="8"/>
        </w:numPr>
        <w:spacing w:after="0" w:line="240" w:lineRule="auto"/>
        <w:ind w:left="426"/>
        <w:jc w:val="both"/>
        <w:rPr>
          <w:rFonts w:ascii="Times New Roman" w:hAnsi="Times New Roman"/>
          <w:bCs/>
          <w:sz w:val="28"/>
          <w:szCs w:val="28"/>
          <w:lang w:val="en-US"/>
        </w:rPr>
      </w:pPr>
      <w:r w:rsidRPr="00B42793">
        <w:rPr>
          <w:rFonts w:ascii="Times New Roman" w:hAnsi="Times New Roman"/>
          <w:bCs/>
          <w:sz w:val="28"/>
          <w:szCs w:val="28"/>
        </w:rPr>
        <w:t xml:space="preserve">при бронхообструктивном синдроме – бронходилататоры (сальбутамол ингаляционно 1—2 дозы/100—200 мкг аэрозоля или 2,5—5 мг через небулайзер). </w:t>
      </w:r>
      <w:r w:rsidRPr="0071446E">
        <w:rPr>
          <w:rFonts w:ascii="Times New Roman" w:hAnsi="Times New Roman"/>
          <w:bCs/>
          <w:sz w:val="28"/>
          <w:szCs w:val="28"/>
          <w:lang w:val="en-US"/>
        </w:rPr>
        <w:t xml:space="preserve">При выраженной бронхообструкции </w:t>
      </w:r>
      <w:r>
        <w:rPr>
          <w:rFonts w:ascii="Times New Roman" w:hAnsi="Times New Roman"/>
          <w:bCs/>
          <w:sz w:val="28"/>
          <w:szCs w:val="28"/>
          <w:lang w:val="en-US"/>
        </w:rPr>
        <w:t>необходимо рас</w:t>
      </w:r>
      <w:r w:rsidRPr="0071446E">
        <w:rPr>
          <w:rFonts w:ascii="Times New Roman" w:hAnsi="Times New Roman"/>
          <w:bCs/>
          <w:sz w:val="28"/>
          <w:szCs w:val="28"/>
          <w:lang w:val="en-US"/>
        </w:rPr>
        <w:t>смотреть целесообразность системного введения глюкокортикоидов.</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sz w:val="28"/>
          <w:szCs w:val="28"/>
        </w:rPr>
        <w:t xml:space="preserve">дезинтоксикационная терапия </w:t>
      </w:r>
      <w:r w:rsidRPr="0028131E">
        <w:rPr>
          <w:rFonts w:ascii="Times New Roman" w:hAnsi="Times New Roman"/>
          <w:sz w:val="28"/>
          <w:szCs w:val="28"/>
          <w:lang w:eastAsia="ru-RU"/>
        </w:rPr>
        <w:t>(изотоничес</w:t>
      </w:r>
      <w:r w:rsidR="00A52702">
        <w:rPr>
          <w:rFonts w:ascii="Times New Roman" w:hAnsi="Times New Roman"/>
          <w:sz w:val="28"/>
          <w:szCs w:val="28"/>
          <w:lang w:eastAsia="ru-RU"/>
        </w:rPr>
        <w:t>кий раствор, 5% раствор глюкозы</w:t>
      </w:r>
      <w:r>
        <w:rPr>
          <w:rFonts w:ascii="Times New Roman" w:hAnsi="Times New Roman"/>
          <w:sz w:val="28"/>
          <w:szCs w:val="28"/>
          <w:lang w:eastAsia="ru-RU"/>
        </w:rPr>
        <w:t>, объём однократного введения 200 – 400 мл).</w:t>
      </w:r>
    </w:p>
    <w:p w:rsidR="00937C70" w:rsidRPr="00B42793" w:rsidRDefault="00937C70" w:rsidP="00EF615B">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 xml:space="preserve">При артериальной гипотензии (АД &lt; 90/60 мм рт. ст.) - начать восполнение потери жидкости, учитывая, что при повышении температуры на 1 °С количество жидкости в организме уменьшается на 500 мл/сут (0,9% р-р натрия хлорида — 400 мл в/в, </w:t>
      </w:r>
      <w:r w:rsidRPr="00B42793">
        <w:rPr>
          <w:rFonts w:ascii="Times New Roman" w:hAnsi="Times New Roman"/>
          <w:color w:val="000000"/>
          <w:sz w:val="28"/>
          <w:szCs w:val="28"/>
        </w:rPr>
        <w:t xml:space="preserve">5% р-р декстрозы — 400 мл в/в, </w:t>
      </w:r>
      <w:r w:rsidRPr="00B42793">
        <w:rPr>
          <w:rFonts w:ascii="Times New Roman" w:hAnsi="Times New Roman"/>
          <w:bCs/>
          <w:sz w:val="28"/>
          <w:szCs w:val="28"/>
        </w:rPr>
        <w:t>быстрая инфузия).</w:t>
      </w:r>
    </w:p>
    <w:p w:rsidR="00937C70" w:rsidRPr="00F52D35" w:rsidRDefault="00937C70" w:rsidP="00BD5C8B">
      <w:pPr>
        <w:pStyle w:val="a5"/>
        <w:numPr>
          <w:ilvl w:val="0"/>
          <w:numId w:val="8"/>
        </w:numPr>
        <w:spacing w:after="0" w:line="240" w:lineRule="auto"/>
        <w:ind w:left="425"/>
        <w:jc w:val="both"/>
        <w:rPr>
          <w:rFonts w:ascii="Times New Roman" w:hAnsi="Times New Roman"/>
          <w:bCs/>
          <w:sz w:val="28"/>
          <w:szCs w:val="28"/>
        </w:rPr>
      </w:pPr>
      <w:r w:rsidRPr="00A52702">
        <w:rPr>
          <w:rFonts w:ascii="Times New Roman" w:hAnsi="Times New Roman"/>
          <w:bCs/>
          <w:sz w:val="28"/>
          <w:szCs w:val="28"/>
        </w:rPr>
        <w:t xml:space="preserve">При сохраняющейся артериальной гипотензии после восполнения объёма циркулирующей крови применяют вазопрессорные амины до достижения систолического АД </w:t>
      </w:r>
      <w:smartTag w:uri="urn:schemas-microsoft-com:office:smarttags" w:element="metricconverter">
        <w:smartTagPr>
          <w:attr w:name="ProductID" w:val="90 мм"/>
        </w:smartTagPr>
        <w:r w:rsidRPr="00A52702">
          <w:rPr>
            <w:rFonts w:ascii="Times New Roman" w:hAnsi="Times New Roman"/>
            <w:bCs/>
            <w:sz w:val="28"/>
            <w:szCs w:val="28"/>
          </w:rPr>
          <w:t>90 мм</w:t>
        </w:r>
      </w:smartTag>
      <w:r w:rsidRPr="00A52702">
        <w:rPr>
          <w:rFonts w:ascii="Times New Roman" w:hAnsi="Times New Roman"/>
          <w:bCs/>
          <w:sz w:val="28"/>
          <w:szCs w:val="28"/>
        </w:rPr>
        <w:t xml:space="preserve"> рт.ст. (допамин</w:t>
      </w:r>
      <w:r w:rsidRPr="00A52702">
        <w:rPr>
          <w:rFonts w:ascii="Times New Roman" w:hAnsi="Times New Roman"/>
          <w:b/>
          <w:bCs/>
          <w:sz w:val="28"/>
          <w:szCs w:val="28"/>
        </w:rPr>
        <w:t xml:space="preserve"> </w:t>
      </w:r>
      <w:r w:rsidRPr="00A52702">
        <w:rPr>
          <w:rFonts w:ascii="Times New Roman" w:hAnsi="Times New Roman"/>
          <w:bCs/>
          <w:sz w:val="28"/>
          <w:szCs w:val="28"/>
        </w:rPr>
        <w:t>в/в капельно со скоростью 4-10 мкг/кг × мин, но не более 15- 20 мкг/кг х мин: развести 200 мг допамина в 400 мл 0,9% р-ра натрия хлорида или 5% р-ра декстрозы и вводить по 2 - 11 капель в минуту. Инфузию нельзя прекращать резко, необходимо постепенное снижение скорости введения. Противопоказания: феохромо</w:t>
      </w:r>
      <w:r w:rsidRPr="00F52D35">
        <w:rPr>
          <w:rFonts w:ascii="Times New Roman" w:hAnsi="Times New Roman"/>
          <w:bCs/>
          <w:sz w:val="28"/>
          <w:szCs w:val="28"/>
        </w:rPr>
        <w:t>цитома, фибрилляция желудочков).</w:t>
      </w:r>
    </w:p>
    <w:p w:rsidR="00937C70" w:rsidRPr="00B42793" w:rsidRDefault="00937C70" w:rsidP="00B929F6">
      <w:pPr>
        <w:pStyle w:val="a5"/>
        <w:numPr>
          <w:ilvl w:val="0"/>
          <w:numId w:val="8"/>
        </w:numPr>
        <w:spacing w:after="0" w:line="240" w:lineRule="auto"/>
        <w:ind w:left="426"/>
        <w:jc w:val="both"/>
        <w:rPr>
          <w:rFonts w:ascii="Times New Roman" w:hAnsi="Times New Roman"/>
          <w:bCs/>
          <w:sz w:val="28"/>
          <w:szCs w:val="28"/>
        </w:rPr>
      </w:pPr>
      <w:r w:rsidRPr="00B42793">
        <w:rPr>
          <w:rFonts w:ascii="Times New Roman" w:hAnsi="Times New Roman"/>
          <w:bCs/>
          <w:sz w:val="28"/>
          <w:szCs w:val="28"/>
        </w:rPr>
        <w:t>В ходе наблюдения быть готовым к проведению искусственной вентиляции лёгких  и реанимационных мероприятий.</w:t>
      </w: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Default="00937C70" w:rsidP="008E54A6">
      <w:pPr>
        <w:spacing w:after="0" w:line="240" w:lineRule="auto"/>
        <w:ind w:firstLine="709"/>
        <w:jc w:val="both"/>
        <w:rPr>
          <w:rFonts w:ascii="Times New Roman" w:hAnsi="Times New Roman"/>
          <w:b/>
          <w:sz w:val="28"/>
          <w:szCs w:val="28"/>
        </w:rPr>
      </w:pPr>
    </w:p>
    <w:p w:rsidR="00937C70" w:rsidRPr="00EB32B6" w:rsidRDefault="00DC464A" w:rsidP="00DC464A">
      <w:pPr>
        <w:spacing w:after="0" w:line="240" w:lineRule="auto"/>
        <w:jc w:val="center"/>
        <w:rPr>
          <w:rFonts w:ascii="Times New Roman" w:hAnsi="Times New Roman"/>
          <w:b/>
          <w:sz w:val="28"/>
          <w:szCs w:val="28"/>
        </w:rPr>
      </w:pPr>
      <w:r w:rsidRPr="00EB32B6">
        <w:rPr>
          <w:rFonts w:ascii="Times New Roman" w:hAnsi="Times New Roman"/>
          <w:b/>
          <w:sz w:val="28"/>
          <w:szCs w:val="28"/>
        </w:rPr>
        <w:lastRenderedPageBreak/>
        <w:t>ОКАЗАНИЕ СКОРОЙ МЕДИЦИНСКОЙ ПОМОЩИ НА ГОСПИТАЛЬНОМ ЭТАПЕ В СТАЦИОНАРНОМ ОТДЕЛЕНИИ СКОРОЙ МЕДИЦИНСКОЙ ПОМОЩИ</w:t>
      </w:r>
      <w:r>
        <w:rPr>
          <w:rFonts w:ascii="Times New Roman" w:hAnsi="Times New Roman"/>
          <w:b/>
          <w:sz w:val="28"/>
          <w:szCs w:val="28"/>
        </w:rPr>
        <w:t xml:space="preserve"> (СтОСМП)</w:t>
      </w:r>
    </w:p>
    <w:p w:rsidR="00937C70" w:rsidRDefault="00937C70" w:rsidP="00823786">
      <w:pPr>
        <w:spacing w:after="0" w:line="240" w:lineRule="auto"/>
        <w:ind w:firstLine="709"/>
        <w:jc w:val="both"/>
        <w:rPr>
          <w:rFonts w:ascii="Times New Roman" w:hAnsi="Times New Roman"/>
          <w:sz w:val="28"/>
          <w:szCs w:val="28"/>
        </w:rPr>
      </w:pPr>
    </w:p>
    <w:p w:rsidR="00937C70" w:rsidRPr="008E54A6" w:rsidRDefault="00937C70" w:rsidP="00823786">
      <w:pPr>
        <w:spacing w:after="0" w:line="240" w:lineRule="auto"/>
        <w:ind w:firstLine="709"/>
        <w:jc w:val="both"/>
        <w:rPr>
          <w:rFonts w:ascii="Times New Roman" w:hAnsi="Times New Roman"/>
          <w:b/>
          <w:i/>
          <w:sz w:val="28"/>
          <w:szCs w:val="28"/>
        </w:rPr>
      </w:pPr>
      <w:r w:rsidRPr="008E54A6">
        <w:rPr>
          <w:rFonts w:ascii="Times New Roman" w:hAnsi="Times New Roman"/>
          <w:b/>
          <w:i/>
          <w:sz w:val="28"/>
          <w:szCs w:val="28"/>
        </w:rPr>
        <w:t>Обследование на госпитальном этапе.</w:t>
      </w:r>
    </w:p>
    <w:p w:rsidR="00937C70" w:rsidRDefault="00937C70" w:rsidP="00823786">
      <w:pPr>
        <w:spacing w:after="0" w:line="240" w:lineRule="auto"/>
        <w:ind w:firstLine="709"/>
        <w:jc w:val="both"/>
        <w:rPr>
          <w:rFonts w:ascii="Times New Roman" w:hAnsi="Times New Roman"/>
          <w:sz w:val="28"/>
          <w:szCs w:val="28"/>
        </w:rPr>
      </w:pPr>
    </w:p>
    <w:p w:rsidR="00937C70" w:rsidRDefault="00937C70" w:rsidP="00823786">
      <w:pPr>
        <w:spacing w:after="0" w:line="240" w:lineRule="auto"/>
        <w:ind w:firstLine="709"/>
        <w:jc w:val="both"/>
        <w:rPr>
          <w:rFonts w:ascii="Times New Roman" w:hAnsi="Times New Roman"/>
          <w:sz w:val="28"/>
          <w:szCs w:val="28"/>
        </w:rPr>
      </w:pPr>
      <w:r w:rsidRPr="00E73BF4">
        <w:rPr>
          <w:rFonts w:ascii="Times New Roman" w:hAnsi="Times New Roman"/>
          <w:b/>
          <w:i/>
          <w:sz w:val="28"/>
          <w:szCs w:val="28"/>
        </w:rPr>
        <w:t>Минимальный объём обследования</w:t>
      </w:r>
      <w:r>
        <w:rPr>
          <w:rFonts w:ascii="Times New Roman" w:hAnsi="Times New Roman"/>
          <w:sz w:val="28"/>
          <w:szCs w:val="28"/>
        </w:rPr>
        <w:t xml:space="preserve"> пациента при поступлении пациента в стационарное отделение скорой медицинской помощи, который позволяет </w:t>
      </w:r>
      <w:r w:rsidRPr="00E73BF4">
        <w:rPr>
          <w:rFonts w:ascii="Times New Roman" w:hAnsi="Times New Roman"/>
          <w:b/>
          <w:i/>
          <w:sz w:val="28"/>
          <w:szCs w:val="28"/>
        </w:rPr>
        <w:t>подтвердить диагноз ВП</w:t>
      </w:r>
      <w:r>
        <w:rPr>
          <w:rFonts w:ascii="Times New Roman" w:hAnsi="Times New Roman"/>
          <w:sz w:val="28"/>
          <w:szCs w:val="28"/>
        </w:rPr>
        <w:t xml:space="preserve">, </w:t>
      </w:r>
      <w:r w:rsidRPr="00B42793">
        <w:rPr>
          <w:rFonts w:ascii="Times New Roman" w:hAnsi="Times New Roman"/>
          <w:b/>
          <w:bCs/>
          <w:sz w:val="28"/>
          <w:szCs w:val="28"/>
        </w:rPr>
        <w:t xml:space="preserve">определить </w:t>
      </w:r>
      <w:r w:rsidRPr="00E73BF4">
        <w:rPr>
          <w:rFonts w:ascii="Times New Roman" w:hAnsi="Times New Roman"/>
          <w:b/>
          <w:sz w:val="28"/>
          <w:szCs w:val="28"/>
        </w:rPr>
        <w:t>тяжест</w:t>
      </w:r>
      <w:r>
        <w:rPr>
          <w:rFonts w:ascii="Times New Roman" w:hAnsi="Times New Roman"/>
          <w:b/>
          <w:sz w:val="28"/>
          <w:szCs w:val="28"/>
        </w:rPr>
        <w:t>ь</w:t>
      </w:r>
      <w:r w:rsidRPr="00E73BF4">
        <w:rPr>
          <w:rFonts w:ascii="Times New Roman" w:hAnsi="Times New Roman"/>
          <w:b/>
          <w:sz w:val="28"/>
          <w:szCs w:val="28"/>
        </w:rPr>
        <w:t xml:space="preserve"> </w:t>
      </w:r>
      <w:r>
        <w:rPr>
          <w:rFonts w:ascii="Times New Roman" w:hAnsi="Times New Roman"/>
          <w:b/>
          <w:sz w:val="28"/>
          <w:szCs w:val="28"/>
        </w:rPr>
        <w:t xml:space="preserve">её </w:t>
      </w:r>
      <w:r w:rsidRPr="00E73BF4">
        <w:rPr>
          <w:rFonts w:ascii="Times New Roman" w:hAnsi="Times New Roman"/>
          <w:b/>
          <w:sz w:val="28"/>
          <w:szCs w:val="28"/>
        </w:rPr>
        <w:t xml:space="preserve">течения </w:t>
      </w:r>
      <w:r w:rsidRPr="00B42793">
        <w:rPr>
          <w:rFonts w:ascii="Times New Roman" w:hAnsi="Times New Roman"/>
          <w:b/>
          <w:bCs/>
          <w:sz w:val="28"/>
          <w:szCs w:val="28"/>
        </w:rPr>
        <w:t>и место лечения</w:t>
      </w:r>
      <w:r>
        <w:rPr>
          <w:rFonts w:ascii="Times New Roman" w:hAnsi="Times New Roman"/>
          <w:sz w:val="28"/>
          <w:szCs w:val="28"/>
        </w:rPr>
        <w:t xml:space="preserve"> пациента, включает в себя (</w:t>
      </w:r>
      <w:r w:rsidRPr="0047174A">
        <w:rPr>
          <w:rFonts w:ascii="Times New Roman" w:hAnsi="Times New Roman"/>
          <w:i/>
          <w:sz w:val="28"/>
          <w:szCs w:val="28"/>
        </w:rPr>
        <w:t>категории доказательств В и С</w:t>
      </w:r>
      <w:r>
        <w:rPr>
          <w:rFonts w:ascii="Times New Roman" w:hAnsi="Times New Roman"/>
          <w:sz w:val="28"/>
          <w:szCs w:val="28"/>
        </w:rPr>
        <w:t>):</w:t>
      </w:r>
    </w:p>
    <w:p w:rsidR="00937C70" w:rsidRPr="00253816" w:rsidRDefault="00937C70" w:rsidP="00EB32B6">
      <w:pPr>
        <w:spacing w:after="0" w:line="240" w:lineRule="auto"/>
        <w:ind w:firstLine="708"/>
        <w:jc w:val="both"/>
        <w:rPr>
          <w:rFonts w:ascii="Times New Roman" w:hAnsi="Times New Roman"/>
          <w:sz w:val="28"/>
          <w:szCs w:val="28"/>
        </w:rPr>
      </w:pPr>
      <w:r>
        <w:rPr>
          <w:rFonts w:ascii="Times New Roman" w:hAnsi="Times New Roman"/>
          <w:sz w:val="28"/>
          <w:szCs w:val="28"/>
        </w:rPr>
        <w:t>1. Клинический анализ крови.</w:t>
      </w:r>
    </w:p>
    <w:p w:rsidR="00937C70" w:rsidRDefault="00937C70" w:rsidP="00EB32B6">
      <w:pPr>
        <w:spacing w:after="0" w:line="240" w:lineRule="auto"/>
        <w:ind w:firstLine="708"/>
        <w:jc w:val="both"/>
        <w:rPr>
          <w:rFonts w:ascii="Times New Roman" w:hAnsi="Times New Roman"/>
          <w:sz w:val="28"/>
          <w:szCs w:val="28"/>
        </w:rPr>
      </w:pPr>
      <w:r>
        <w:rPr>
          <w:rFonts w:ascii="Times New Roman" w:hAnsi="Times New Roman"/>
          <w:sz w:val="28"/>
          <w:szCs w:val="28"/>
        </w:rPr>
        <w:t>2. Рентгенография органов грудной клетки в двух проекциях</w:t>
      </w:r>
      <w:r w:rsidRPr="00B42793">
        <w:rPr>
          <w:rFonts w:ascii="Times New Roman" w:hAnsi="Times New Roman"/>
          <w:sz w:val="28"/>
          <w:szCs w:val="28"/>
        </w:rPr>
        <w:t>.</w:t>
      </w:r>
      <w:r>
        <w:rPr>
          <w:rFonts w:ascii="Times New Roman" w:hAnsi="Times New Roman"/>
          <w:sz w:val="28"/>
          <w:szCs w:val="28"/>
        </w:rPr>
        <w:t xml:space="preserve"> </w:t>
      </w:r>
      <w:r w:rsidRPr="00B42793">
        <w:rPr>
          <w:rFonts w:ascii="Times New Roman" w:hAnsi="Times New Roman"/>
          <w:sz w:val="28"/>
          <w:szCs w:val="28"/>
        </w:rPr>
        <w:t>При отсутствии возможности выполнения рентгенографии пациент может курироваться на основании клинического представления о диагнозе, однако, это влечёт за собой риск как гипо-, так и гипердиагностики ВП</w:t>
      </w:r>
      <w:r w:rsidRPr="00C346C3">
        <w:rPr>
          <w:rFonts w:ascii="Times New Roman" w:hAnsi="Times New Roman"/>
          <w:sz w:val="28"/>
          <w:szCs w:val="28"/>
        </w:rPr>
        <w:t>.</w:t>
      </w:r>
    </w:p>
    <w:p w:rsidR="00937C70" w:rsidRPr="00B42793" w:rsidRDefault="00937C70" w:rsidP="00EB32B6">
      <w:pPr>
        <w:spacing w:after="0" w:line="240" w:lineRule="auto"/>
        <w:ind w:firstLine="708"/>
        <w:jc w:val="both"/>
        <w:rPr>
          <w:rFonts w:ascii="Times New Roman" w:hAnsi="Times New Roman"/>
          <w:sz w:val="28"/>
          <w:szCs w:val="28"/>
        </w:rPr>
      </w:pPr>
      <w:r w:rsidRPr="00B42793">
        <w:rPr>
          <w:rFonts w:ascii="Times New Roman" w:hAnsi="Times New Roman"/>
          <w:sz w:val="28"/>
          <w:szCs w:val="28"/>
        </w:rPr>
        <w:t>Выполнение компьютерной томографии в рутинной практике обследования больных ВП не показано.</w:t>
      </w:r>
      <w:r>
        <w:rPr>
          <w:rFonts w:ascii="Times New Roman" w:hAnsi="Times New Roman"/>
          <w:sz w:val="28"/>
          <w:szCs w:val="28"/>
        </w:rPr>
        <w:t xml:space="preserve"> В</w:t>
      </w:r>
      <w:r w:rsidRPr="00B42793">
        <w:rPr>
          <w:rFonts w:ascii="Times New Roman" w:hAnsi="Times New Roman"/>
          <w:sz w:val="28"/>
          <w:szCs w:val="28"/>
        </w:rPr>
        <w:t xml:space="preserve"> ряде случаев компьютерная томография позволяет преодолеть недостаточную чувствительность рентгенографии в первые часы заболевания, когда в лёгочной ткани ещё не успевает сформироваться достаточно контрастный инфильтрат, однако, доказательная база рекомендаций по этому поводу не сформирована.</w:t>
      </w:r>
    </w:p>
    <w:p w:rsidR="00937C70" w:rsidRDefault="00937C70" w:rsidP="00935973">
      <w:pPr>
        <w:spacing w:after="0" w:line="240" w:lineRule="auto"/>
        <w:ind w:firstLine="708"/>
        <w:jc w:val="both"/>
        <w:rPr>
          <w:rFonts w:ascii="Times New Roman" w:hAnsi="Times New Roman"/>
          <w:sz w:val="28"/>
          <w:szCs w:val="28"/>
        </w:rPr>
      </w:pPr>
      <w:r w:rsidRPr="00B42793">
        <w:rPr>
          <w:rFonts w:ascii="Times New Roman" w:hAnsi="Times New Roman"/>
          <w:sz w:val="28"/>
          <w:szCs w:val="28"/>
        </w:rPr>
        <w:t>Ещё одним лучевым методом, который в последние годы используется в диагностике ВП, является ультразвуковое исследование. Ценность его особенно высока в ходе первичного обследования пациентов с ТВП.</w:t>
      </w:r>
    </w:p>
    <w:p w:rsidR="00937C70"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793404">
        <w:rPr>
          <w:rFonts w:ascii="Times New Roman" w:hAnsi="Times New Roman"/>
          <w:sz w:val="28"/>
          <w:szCs w:val="28"/>
        </w:rPr>
        <w:t>П</w:t>
      </w:r>
      <w:r>
        <w:rPr>
          <w:rFonts w:ascii="Times New Roman" w:hAnsi="Times New Roman"/>
          <w:sz w:val="28"/>
          <w:szCs w:val="28"/>
        </w:rPr>
        <w:t>ульсоксиметрия</w:t>
      </w:r>
      <w:r w:rsidRPr="00B42793">
        <w:rPr>
          <w:rFonts w:ascii="Times New Roman" w:hAnsi="Times New Roman"/>
          <w:sz w:val="28"/>
          <w:szCs w:val="28"/>
        </w:rPr>
        <w:t>; больным с сатурацией кислорода ≤ 90 %, а также с хроническими заболеваниями лёгких назначается исследование газового состава артериальной крови.</w:t>
      </w:r>
    </w:p>
    <w:p w:rsidR="00937C70"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F543B2">
        <w:rPr>
          <w:rFonts w:ascii="Times New Roman" w:hAnsi="Times New Roman"/>
          <w:sz w:val="28"/>
          <w:szCs w:val="28"/>
        </w:rPr>
        <w:t xml:space="preserve"> </w:t>
      </w:r>
      <w:r w:rsidR="00793404">
        <w:rPr>
          <w:rFonts w:ascii="Times New Roman" w:hAnsi="Times New Roman"/>
          <w:sz w:val="28"/>
          <w:szCs w:val="28"/>
        </w:rPr>
        <w:t>Б</w:t>
      </w:r>
      <w:r>
        <w:rPr>
          <w:rFonts w:ascii="Times New Roman" w:hAnsi="Times New Roman"/>
          <w:sz w:val="28"/>
          <w:szCs w:val="28"/>
        </w:rPr>
        <w:t>иохимический анализ крови (глюкоза, мочевина, электролиты, печёночные ферменты).</w:t>
      </w:r>
    </w:p>
    <w:p w:rsidR="00937C70" w:rsidRDefault="00937C70" w:rsidP="00823786">
      <w:pPr>
        <w:spacing w:after="0" w:line="240" w:lineRule="auto"/>
        <w:ind w:firstLine="709"/>
        <w:jc w:val="both"/>
        <w:rPr>
          <w:rFonts w:ascii="Times New Roman" w:hAnsi="Times New Roman"/>
          <w:sz w:val="28"/>
          <w:szCs w:val="28"/>
        </w:rPr>
      </w:pPr>
    </w:p>
    <w:p w:rsidR="00937C70" w:rsidRPr="00B42793" w:rsidRDefault="00937C70" w:rsidP="00823786">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решение о необходимости госпитализации больного ВП, принятое на догоспитальном этапе (см. выше), подтверждается, то проводится </w:t>
      </w:r>
      <w:r w:rsidRPr="00E73BF4">
        <w:rPr>
          <w:rFonts w:ascii="Times New Roman" w:hAnsi="Times New Roman"/>
          <w:b/>
          <w:i/>
          <w:sz w:val="28"/>
          <w:szCs w:val="28"/>
        </w:rPr>
        <w:t xml:space="preserve">дальнейшая </w:t>
      </w:r>
      <w:r w:rsidRPr="00B42793">
        <w:rPr>
          <w:rFonts w:ascii="Times New Roman" w:hAnsi="Times New Roman"/>
          <w:b/>
          <w:bCs/>
          <w:i/>
          <w:sz w:val="28"/>
          <w:szCs w:val="28"/>
        </w:rPr>
        <w:t>стратификация риска неблагоприятного исхода</w:t>
      </w:r>
      <w:r w:rsidRPr="00B42793">
        <w:rPr>
          <w:rFonts w:ascii="Times New Roman" w:hAnsi="Times New Roman"/>
          <w:bCs/>
          <w:sz w:val="28"/>
          <w:szCs w:val="28"/>
        </w:rPr>
        <w:t xml:space="preserve">. Это позволяет определить, нужна </w:t>
      </w:r>
      <w:r w:rsidRPr="00B42793">
        <w:rPr>
          <w:rFonts w:ascii="Times New Roman" w:hAnsi="Times New Roman"/>
          <w:sz w:val="28"/>
          <w:szCs w:val="28"/>
        </w:rPr>
        <w:t>ли госпитализация в ОРИТ.</w:t>
      </w:r>
    </w:p>
    <w:p w:rsidR="00937C70" w:rsidRPr="00B42793" w:rsidRDefault="00937C70" w:rsidP="00E87DB2">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В случае ТВП шкала </w:t>
      </w:r>
      <w:r w:rsidRPr="00B531BF">
        <w:rPr>
          <w:rFonts w:ascii="Times New Roman" w:hAnsi="Times New Roman"/>
          <w:sz w:val="28"/>
          <w:szCs w:val="28"/>
          <w:lang w:val="en-US"/>
        </w:rPr>
        <w:t>CRB</w:t>
      </w:r>
      <w:r w:rsidRPr="00B42793">
        <w:rPr>
          <w:rFonts w:ascii="Times New Roman" w:hAnsi="Times New Roman"/>
          <w:sz w:val="28"/>
          <w:szCs w:val="28"/>
        </w:rPr>
        <w:t xml:space="preserve">-65 имеет высокую специфичность, но низкую чувствительность (подавляющее большинство пациентов с </w:t>
      </w:r>
      <w:r w:rsidRPr="00B531BF">
        <w:rPr>
          <w:rFonts w:ascii="Times New Roman" w:hAnsi="Times New Roman"/>
          <w:sz w:val="28"/>
          <w:szCs w:val="28"/>
          <w:lang w:val="en-US"/>
        </w:rPr>
        <w:t>CRB</w:t>
      </w:r>
      <w:r w:rsidRPr="00B42793">
        <w:rPr>
          <w:rFonts w:ascii="Times New Roman" w:hAnsi="Times New Roman"/>
          <w:sz w:val="28"/>
          <w:szCs w:val="28"/>
        </w:rPr>
        <w:t xml:space="preserve">-65≥3 баллов будут действительно нуждаться в интенсивной медицинской помощи, однако, применение шкалы сопряжено с опасностью гиподиагностики ТВП). Поэтому </w:t>
      </w:r>
      <w:r w:rsidRPr="00B42793">
        <w:rPr>
          <w:rFonts w:ascii="Times New Roman" w:hAnsi="Times New Roman"/>
          <w:b/>
          <w:i/>
          <w:sz w:val="28"/>
          <w:szCs w:val="28"/>
        </w:rPr>
        <w:t>у госпитализируемых больных ВП</w:t>
      </w:r>
      <w:r w:rsidRPr="00B42793">
        <w:rPr>
          <w:rFonts w:ascii="Times New Roman" w:hAnsi="Times New Roman"/>
          <w:sz w:val="28"/>
          <w:szCs w:val="28"/>
        </w:rPr>
        <w:t xml:space="preserve"> характер наблюдения (необходимость направления в ОРИТ) уточняется с помощью шкалы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разработанной Американским обществом инфекционных болезней/Американским торакальным обществом, </w:t>
      </w:r>
      <w:smartTag w:uri="urn:schemas-microsoft-com:office:smarttags" w:element="metricconverter">
        <w:smartTagPr>
          <w:attr w:name="ProductID" w:val="2007 г"/>
        </w:smartTagPr>
        <w:r w:rsidRPr="00B42793">
          <w:rPr>
            <w:rFonts w:ascii="Times New Roman" w:hAnsi="Times New Roman"/>
            <w:sz w:val="28"/>
            <w:szCs w:val="28"/>
          </w:rPr>
          <w:t>2007 г</w:t>
        </w:r>
      </w:smartTag>
      <w:r w:rsidRPr="00B42793">
        <w:rPr>
          <w:rFonts w:ascii="Times New Roman" w:hAnsi="Times New Roman"/>
          <w:sz w:val="28"/>
          <w:szCs w:val="28"/>
        </w:rPr>
        <w:t>.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w:t>
      </w:r>
      <w:smartTag w:uri="urn:schemas-microsoft-com:office:smarttags" w:element="metricconverter">
        <w:smartTagPr>
          <w:attr w:name="ProductID" w:val="2007 г"/>
        </w:smartTagPr>
        <w:r w:rsidRPr="00B42793">
          <w:rPr>
            <w:rFonts w:ascii="Times New Roman" w:hAnsi="Times New Roman"/>
            <w:sz w:val="28"/>
            <w:szCs w:val="28"/>
          </w:rPr>
          <w:t>2007 г</w:t>
        </w:r>
      </w:smartTag>
      <w:r w:rsidRPr="00B42793">
        <w:rPr>
          <w:rFonts w:ascii="Times New Roman" w:hAnsi="Times New Roman"/>
          <w:sz w:val="28"/>
          <w:szCs w:val="28"/>
        </w:rPr>
        <w:t xml:space="preserve">.), таблица 3. Шкала </w:t>
      </w:r>
      <w:r w:rsidRPr="00F0529B">
        <w:rPr>
          <w:rFonts w:ascii="Times New Roman" w:hAnsi="Times New Roman"/>
          <w:sz w:val="28"/>
          <w:szCs w:val="28"/>
          <w:lang w:val="en-US"/>
        </w:rPr>
        <w:t>IDSA</w:t>
      </w:r>
      <w:r w:rsidRPr="00B42793">
        <w:rPr>
          <w:rFonts w:ascii="Times New Roman" w:hAnsi="Times New Roman"/>
          <w:sz w:val="28"/>
          <w:szCs w:val="28"/>
        </w:rPr>
        <w:t>/</w:t>
      </w:r>
      <w:r w:rsidRPr="00F0529B">
        <w:rPr>
          <w:rFonts w:ascii="Times New Roman" w:hAnsi="Times New Roman"/>
          <w:sz w:val="28"/>
          <w:szCs w:val="28"/>
          <w:lang w:val="en-US"/>
        </w:rPr>
        <w:t>ATS</w:t>
      </w:r>
      <w:r w:rsidRPr="00B42793">
        <w:rPr>
          <w:rFonts w:ascii="Times New Roman" w:hAnsi="Times New Roman"/>
          <w:sz w:val="28"/>
          <w:szCs w:val="28"/>
        </w:rPr>
        <w:t xml:space="preserve"> позволяет с большой вероятностью выявить всех пациентов, кому показана госпитализация в ОРИТ; низкий риск будет </w:t>
      </w:r>
      <w:r w:rsidRPr="00B42793">
        <w:rPr>
          <w:rFonts w:ascii="Times New Roman" w:hAnsi="Times New Roman"/>
          <w:sz w:val="28"/>
          <w:szCs w:val="28"/>
        </w:rPr>
        <w:lastRenderedPageBreak/>
        <w:t>указывать на отсутствие необходимости наблюдения в ОРИТ (у части больных с высоким риском не исключается гипердиагностика ТВП).</w:t>
      </w:r>
    </w:p>
    <w:p w:rsidR="00937C70" w:rsidRPr="00B42793" w:rsidRDefault="00937C70" w:rsidP="00E87DB2">
      <w:pPr>
        <w:spacing w:after="0" w:line="240" w:lineRule="auto"/>
        <w:ind w:firstLine="708"/>
        <w:jc w:val="both"/>
        <w:rPr>
          <w:rFonts w:ascii="Times New Roman" w:hAnsi="Times New Roman"/>
          <w:sz w:val="28"/>
          <w:szCs w:val="28"/>
        </w:rPr>
      </w:pPr>
    </w:p>
    <w:p w:rsidR="00937C70" w:rsidRDefault="00937C70" w:rsidP="00143B04">
      <w:pPr>
        <w:spacing w:after="0" w:line="240" w:lineRule="auto"/>
        <w:rPr>
          <w:rFonts w:ascii="Times New Roman" w:hAnsi="Times New Roman"/>
          <w:sz w:val="28"/>
          <w:szCs w:val="28"/>
        </w:rPr>
      </w:pPr>
      <w:r w:rsidRPr="00B42793">
        <w:rPr>
          <w:rFonts w:ascii="Times New Roman" w:hAnsi="Times New Roman"/>
          <w:bCs/>
          <w:sz w:val="28"/>
          <w:szCs w:val="28"/>
        </w:rPr>
        <w:t>Таблица 3</w:t>
      </w:r>
      <w:r w:rsidR="00143B04">
        <w:rPr>
          <w:rFonts w:ascii="Times New Roman" w:hAnsi="Times New Roman"/>
          <w:bCs/>
          <w:sz w:val="28"/>
          <w:szCs w:val="28"/>
        </w:rPr>
        <w:t xml:space="preserve"> - </w:t>
      </w:r>
      <w:r w:rsidRPr="00B42793">
        <w:rPr>
          <w:rFonts w:ascii="Times New Roman" w:hAnsi="Times New Roman"/>
          <w:bCs/>
          <w:sz w:val="28"/>
          <w:szCs w:val="28"/>
        </w:rPr>
        <w:t xml:space="preserve"> Критерии ТВП по шкале </w:t>
      </w:r>
      <w:r w:rsidRPr="00667170">
        <w:rPr>
          <w:rFonts w:ascii="Times New Roman" w:hAnsi="Times New Roman"/>
          <w:bCs/>
          <w:sz w:val="28"/>
          <w:szCs w:val="28"/>
          <w:lang w:val="en-US"/>
        </w:rPr>
        <w:t>IDSA</w:t>
      </w:r>
      <w:r w:rsidRPr="00B42793">
        <w:rPr>
          <w:rFonts w:ascii="Times New Roman" w:hAnsi="Times New Roman"/>
          <w:bCs/>
          <w:sz w:val="28"/>
          <w:szCs w:val="28"/>
        </w:rPr>
        <w:t>/</w:t>
      </w:r>
      <w:r w:rsidRPr="00667170">
        <w:rPr>
          <w:rFonts w:ascii="Times New Roman" w:hAnsi="Times New Roman"/>
          <w:bCs/>
          <w:sz w:val="28"/>
          <w:szCs w:val="28"/>
          <w:lang w:val="en-US"/>
        </w:rPr>
        <w:t>ATS</w:t>
      </w:r>
      <w:r w:rsidRPr="00B42793">
        <w:rPr>
          <w:rFonts w:ascii="Times New Roman" w:hAnsi="Times New Roman"/>
          <w:bCs/>
          <w:sz w:val="28"/>
          <w:szCs w:val="28"/>
        </w:rPr>
        <w:t xml:space="preserve">, </w:t>
      </w:r>
      <w:smartTag w:uri="urn:schemas-microsoft-com:office:smarttags" w:element="metricconverter">
        <w:smartTagPr>
          <w:attr w:name="ProductID" w:val="2007 г"/>
        </w:smartTagPr>
        <w:r w:rsidRPr="00B42793">
          <w:rPr>
            <w:rFonts w:ascii="Times New Roman" w:hAnsi="Times New Roman"/>
            <w:bCs/>
            <w:sz w:val="28"/>
            <w:szCs w:val="28"/>
          </w:rPr>
          <w:t>2007 г</w:t>
        </w:r>
      </w:smartTag>
      <w:r w:rsidRPr="00B42793">
        <w:rPr>
          <w:rFonts w:ascii="Times New Roman" w:hAnsi="Times New Roman"/>
          <w:bCs/>
          <w:sz w:val="28"/>
          <w:szCs w:val="28"/>
        </w:rPr>
        <w:t>.</w:t>
      </w:r>
    </w:p>
    <w:p w:rsidR="00937C70" w:rsidRDefault="00937C70" w:rsidP="00E87DB2">
      <w:pPr>
        <w:spacing w:after="0" w:line="240" w:lineRule="auto"/>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6054"/>
      </w:tblGrid>
      <w:tr w:rsidR="00937C70" w:rsidTr="00FC6FB7">
        <w:tc>
          <w:tcPr>
            <w:tcW w:w="3510"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bCs/>
                <w:sz w:val="28"/>
                <w:szCs w:val="28"/>
                <w:lang w:val="en-US"/>
              </w:rPr>
              <w:t>Большие критерии</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bCs/>
                <w:sz w:val="28"/>
                <w:szCs w:val="28"/>
                <w:lang w:val="en-US"/>
              </w:rPr>
              <w:t>Малые критерии</w:t>
            </w:r>
          </w:p>
        </w:tc>
      </w:tr>
      <w:tr w:rsidR="00937C70" w:rsidTr="00FC6FB7">
        <w:tc>
          <w:tcPr>
            <w:tcW w:w="3510" w:type="dxa"/>
            <w:vMerge w:val="restart"/>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Инвазивная механическая вентиляция</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Частота дыхания &gt; 30 в минуту</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PaO</w:t>
            </w:r>
            <w:r w:rsidRPr="00FC6FB7">
              <w:rPr>
                <w:rFonts w:ascii="Times New Roman" w:hAnsi="Times New Roman"/>
                <w:sz w:val="28"/>
                <w:szCs w:val="28"/>
                <w:vertAlign w:val="subscript"/>
                <w:lang w:val="en-US"/>
              </w:rPr>
              <w:t>2</w:t>
            </w:r>
            <w:r w:rsidRPr="00FC6FB7">
              <w:rPr>
                <w:rFonts w:ascii="Times New Roman" w:hAnsi="Times New Roman"/>
                <w:sz w:val="28"/>
                <w:szCs w:val="28"/>
                <w:lang w:val="en-US"/>
              </w:rPr>
              <w:t xml:space="preserve"> /FiO</w:t>
            </w:r>
            <w:r w:rsidRPr="00FC6FB7">
              <w:rPr>
                <w:rFonts w:ascii="Times New Roman" w:hAnsi="Times New Roman"/>
                <w:sz w:val="28"/>
                <w:szCs w:val="28"/>
                <w:vertAlign w:val="subscript"/>
                <w:lang w:val="en-US"/>
              </w:rPr>
              <w:t>2</w:t>
            </w:r>
            <w:r w:rsidRPr="00FC6FB7">
              <w:rPr>
                <w:rFonts w:ascii="Times New Roman" w:hAnsi="Times New Roman"/>
                <w:sz w:val="28"/>
                <w:szCs w:val="28"/>
                <w:lang w:val="en-US"/>
              </w:rPr>
              <w:t xml:space="preserve"> &lt; </w:t>
            </w:r>
            <w:smartTag w:uri="urn:schemas-microsoft-com:office:smarttags" w:element="metricconverter">
              <w:smartTagPr>
                <w:attr w:name="ProductID" w:val="250 мм"/>
              </w:smartTagPr>
              <w:r w:rsidRPr="00FC6FB7">
                <w:rPr>
                  <w:rFonts w:ascii="Times New Roman" w:hAnsi="Times New Roman"/>
                  <w:sz w:val="28"/>
                  <w:szCs w:val="28"/>
                  <w:lang w:val="en-US"/>
                </w:rPr>
                <w:t>250 мм</w:t>
              </w:r>
            </w:smartTag>
            <w:r w:rsidRPr="00FC6FB7">
              <w:rPr>
                <w:rFonts w:ascii="Times New Roman" w:hAnsi="Times New Roman"/>
                <w:sz w:val="28"/>
                <w:szCs w:val="28"/>
                <w:lang w:val="en-US"/>
              </w:rPr>
              <w:t xml:space="preserve"> </w:t>
            </w:r>
          </w:p>
        </w:tc>
      </w:tr>
      <w:tr w:rsidR="00937C70" w:rsidTr="00FC6FB7">
        <w:tc>
          <w:tcPr>
            <w:tcW w:w="3510" w:type="dxa"/>
            <w:vMerge w:val="restart"/>
          </w:tcPr>
          <w:p w:rsidR="00937C70" w:rsidRPr="00FC6FB7" w:rsidRDefault="00937C70" w:rsidP="00FC6FB7">
            <w:pPr>
              <w:spacing w:after="0" w:line="240" w:lineRule="auto"/>
              <w:jc w:val="both"/>
              <w:rPr>
                <w:rFonts w:ascii="Times New Roman" w:hAnsi="Times New Roman"/>
                <w:sz w:val="28"/>
                <w:szCs w:val="28"/>
              </w:rPr>
            </w:pPr>
            <w:r w:rsidRPr="00B42793">
              <w:rPr>
                <w:rFonts w:ascii="Times New Roman" w:hAnsi="Times New Roman"/>
                <w:sz w:val="28"/>
                <w:szCs w:val="28"/>
              </w:rPr>
              <w:t>Септический шок с необходимостью введения вазопрессоров</w:t>
            </w: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Мультилобарная инфильтрация</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Спутанность сознания/дезориентация</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hAnsi="Times New Roman"/>
                <w:sz w:val="28"/>
                <w:szCs w:val="28"/>
                <w:lang w:val="en-US"/>
              </w:rPr>
              <w:t>Мочевина сыворотки</w:t>
            </w:r>
            <w:r w:rsidRPr="00FC6FB7">
              <w:rPr>
                <w:rFonts w:ascii="Arial Unicode MS" w:eastAsia="Arial Unicode MS" w:hAnsi="Times New Roman" w:cs="Arial Unicode MS"/>
                <w:sz w:val="28"/>
                <w:szCs w:val="28"/>
                <w:lang w:val="en-US"/>
              </w:rPr>
              <w:t xml:space="preserve"> </w:t>
            </w:r>
            <w:r w:rsidRPr="00FC6FB7">
              <w:rPr>
                <w:rFonts w:ascii="Times New Roman" w:eastAsia="Arial Unicode MS" w:hAnsi="Times New Roman"/>
                <w:sz w:val="28"/>
                <w:szCs w:val="28"/>
                <w:lang w:val="en-US"/>
              </w:rPr>
              <w:t>&gt; 7 ммоль/л</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Лейкоциты &lt; 4000 /мм</w:t>
            </w:r>
            <w:r w:rsidRPr="00FC6FB7">
              <w:rPr>
                <w:rFonts w:ascii="Times New Roman" w:eastAsia="Arial Unicode MS" w:hAnsi="Times New Roman"/>
                <w:sz w:val="28"/>
                <w:szCs w:val="28"/>
                <w:vertAlign w:val="superscript"/>
                <w:lang w:val="en-US"/>
              </w:rPr>
              <w:t>3</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Тромбоциты &lt; 100000/ мм</w:t>
            </w:r>
            <w:r w:rsidRPr="00FC6FB7">
              <w:rPr>
                <w:rFonts w:ascii="Times New Roman" w:eastAsia="Arial Unicode MS" w:hAnsi="Times New Roman"/>
                <w:sz w:val="28"/>
                <w:szCs w:val="28"/>
                <w:vertAlign w:val="superscript"/>
                <w:lang w:val="en-US"/>
              </w:rPr>
              <w:t>3</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FC6FB7">
              <w:rPr>
                <w:rFonts w:ascii="Times New Roman" w:eastAsia="Arial Unicode MS" w:hAnsi="Times New Roman"/>
                <w:sz w:val="28"/>
                <w:szCs w:val="28"/>
                <w:lang w:val="en-US"/>
              </w:rPr>
              <w:t>Температура тела &lt; 36</w:t>
            </w:r>
            <w:r w:rsidRPr="00FC6FB7">
              <w:rPr>
                <w:rFonts w:ascii="Times New Roman" w:eastAsia="Arial Unicode MS" w:hAnsi="Times New Roman"/>
                <w:sz w:val="28"/>
                <w:szCs w:val="28"/>
                <w:vertAlign w:val="superscript"/>
                <w:lang w:val="en-US"/>
              </w:rPr>
              <w:t>0</w:t>
            </w:r>
            <w:r w:rsidRPr="00FC6FB7">
              <w:rPr>
                <w:rFonts w:ascii="Times New Roman" w:eastAsia="Arial Unicode MS" w:hAnsi="Times New Roman"/>
                <w:sz w:val="28"/>
                <w:szCs w:val="28"/>
                <w:lang w:val="en-US"/>
              </w:rPr>
              <w:t>С</w:t>
            </w:r>
          </w:p>
        </w:tc>
      </w:tr>
      <w:tr w:rsidR="00937C70" w:rsidTr="00FC6FB7">
        <w:tc>
          <w:tcPr>
            <w:tcW w:w="3510" w:type="dxa"/>
            <w:vMerge/>
          </w:tcPr>
          <w:p w:rsidR="00937C70" w:rsidRPr="00FC6FB7" w:rsidRDefault="00937C70" w:rsidP="00FC6FB7">
            <w:pPr>
              <w:spacing w:after="0" w:line="240" w:lineRule="auto"/>
              <w:jc w:val="both"/>
              <w:rPr>
                <w:rFonts w:ascii="Times New Roman" w:hAnsi="Times New Roman"/>
                <w:sz w:val="28"/>
                <w:szCs w:val="28"/>
              </w:rPr>
            </w:pPr>
          </w:p>
        </w:tc>
        <w:tc>
          <w:tcPr>
            <w:tcW w:w="6055" w:type="dxa"/>
          </w:tcPr>
          <w:p w:rsidR="00937C70" w:rsidRPr="00FC6FB7" w:rsidRDefault="00937C70" w:rsidP="00FC6FB7">
            <w:pPr>
              <w:spacing w:after="0" w:line="240" w:lineRule="auto"/>
              <w:jc w:val="both"/>
              <w:rPr>
                <w:rFonts w:ascii="Times New Roman" w:hAnsi="Times New Roman"/>
                <w:sz w:val="28"/>
                <w:szCs w:val="28"/>
              </w:rPr>
            </w:pPr>
            <w:r w:rsidRPr="00B42793">
              <w:rPr>
                <w:rFonts w:ascii="Times New Roman" w:eastAsia="Arial Unicode MS" w:hAnsi="Times New Roman"/>
                <w:sz w:val="28"/>
                <w:szCs w:val="28"/>
              </w:rPr>
              <w:t>Гипотензия, требующая введения большого объёма растворов</w:t>
            </w:r>
          </w:p>
        </w:tc>
      </w:tr>
    </w:tbl>
    <w:p w:rsidR="00937C70" w:rsidRPr="00B42793" w:rsidRDefault="00937C70" w:rsidP="00E87DB2">
      <w:pPr>
        <w:spacing w:after="0" w:line="240" w:lineRule="auto"/>
        <w:ind w:firstLine="708"/>
        <w:jc w:val="both"/>
        <w:rPr>
          <w:rFonts w:ascii="Times New Roman" w:hAnsi="Times New Roman"/>
          <w:sz w:val="28"/>
          <w:szCs w:val="28"/>
        </w:rPr>
      </w:pPr>
    </w:p>
    <w:p w:rsidR="00937C70" w:rsidRDefault="00937C70" w:rsidP="00823786">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Выявление хотя бы </w:t>
      </w:r>
      <w:r w:rsidRPr="00B42793">
        <w:rPr>
          <w:rFonts w:ascii="Times New Roman" w:hAnsi="Times New Roman"/>
          <w:b/>
          <w:i/>
          <w:sz w:val="28"/>
          <w:szCs w:val="28"/>
        </w:rPr>
        <w:t xml:space="preserve">одного большого или трёх и более малых критериев </w:t>
      </w:r>
      <w:r w:rsidRPr="007013F1">
        <w:rPr>
          <w:rFonts w:ascii="Times New Roman" w:hAnsi="Times New Roman"/>
          <w:b/>
          <w:i/>
          <w:sz w:val="28"/>
          <w:szCs w:val="28"/>
          <w:lang w:val="en-US"/>
        </w:rPr>
        <w:t>IDSA</w:t>
      </w:r>
      <w:r w:rsidRPr="00B42793">
        <w:rPr>
          <w:rFonts w:ascii="Times New Roman" w:hAnsi="Times New Roman"/>
          <w:b/>
          <w:i/>
          <w:sz w:val="28"/>
          <w:szCs w:val="28"/>
        </w:rPr>
        <w:t>/</w:t>
      </w:r>
      <w:r w:rsidRPr="007013F1">
        <w:rPr>
          <w:rFonts w:ascii="Times New Roman" w:hAnsi="Times New Roman"/>
          <w:b/>
          <w:i/>
          <w:sz w:val="28"/>
          <w:szCs w:val="28"/>
          <w:lang w:val="en-US"/>
        </w:rPr>
        <w:t>ATS</w:t>
      </w:r>
      <w:r w:rsidRPr="00B42793">
        <w:rPr>
          <w:rFonts w:ascii="Times New Roman" w:hAnsi="Times New Roman"/>
          <w:sz w:val="28"/>
          <w:szCs w:val="28"/>
        </w:rPr>
        <w:t xml:space="preserve"> является указанием на необходимость направления пациента </w:t>
      </w:r>
      <w:r w:rsidRPr="00B42793">
        <w:rPr>
          <w:rFonts w:ascii="Times New Roman" w:hAnsi="Times New Roman"/>
          <w:b/>
          <w:i/>
          <w:sz w:val="28"/>
          <w:szCs w:val="28"/>
        </w:rPr>
        <w:t>в ОРИТ.</w:t>
      </w:r>
    </w:p>
    <w:p w:rsidR="00937C70" w:rsidRDefault="00937C70" w:rsidP="00823786">
      <w:pPr>
        <w:spacing w:after="0" w:line="240" w:lineRule="auto"/>
        <w:ind w:firstLine="709"/>
        <w:jc w:val="both"/>
        <w:rPr>
          <w:rFonts w:ascii="Times New Roman" w:hAnsi="Times New Roman"/>
          <w:sz w:val="28"/>
          <w:szCs w:val="28"/>
        </w:rPr>
      </w:pP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xml:space="preserve">К больным ВП, которым показано </w:t>
      </w:r>
      <w:r w:rsidRPr="00B42793">
        <w:rPr>
          <w:rFonts w:ascii="Times New Roman" w:hAnsi="Times New Roman"/>
          <w:b/>
          <w:bCs/>
          <w:i/>
          <w:sz w:val="28"/>
          <w:szCs w:val="28"/>
        </w:rPr>
        <w:t>лечение в условиях стационарного отделения скорой медицинской помощи</w:t>
      </w:r>
      <w:r w:rsidRPr="00B42793">
        <w:rPr>
          <w:rFonts w:ascii="Times New Roman" w:hAnsi="Times New Roman"/>
          <w:bCs/>
          <w:sz w:val="28"/>
          <w:szCs w:val="28"/>
        </w:rPr>
        <w:t xml:space="preserve">, относятся пациенты, у которых в период кратковременной (24 – 72 часа) госпитализации: </w:t>
      </w: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уточняется необходимость перевода в отделение общего профиля или в ОРИТ;</w:t>
      </w:r>
    </w:p>
    <w:p w:rsidR="00937C70" w:rsidRPr="00B42793" w:rsidRDefault="00937C70" w:rsidP="00CD5145">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в случае нетяжёлой ВП с высокой степенью вероятности следует ожидать стабилизации состояния и возможности выписки для продолжения лечения в амбулаторных условиях.</w:t>
      </w:r>
    </w:p>
    <w:p w:rsidR="00937C70" w:rsidRDefault="00937C70" w:rsidP="00823786">
      <w:pPr>
        <w:spacing w:after="0" w:line="240" w:lineRule="auto"/>
        <w:ind w:firstLine="709"/>
        <w:jc w:val="both"/>
        <w:rPr>
          <w:rFonts w:ascii="Times New Roman" w:hAnsi="Times New Roman"/>
          <w:sz w:val="28"/>
          <w:szCs w:val="28"/>
        </w:rPr>
      </w:pPr>
    </w:p>
    <w:p w:rsidR="00937C70" w:rsidRDefault="00937C70" w:rsidP="00E73BF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Все остальные больные, которым показана госпитализация, но нет оснований для лечения в условиях ОРИТ или </w:t>
      </w:r>
      <w:r w:rsidRPr="00B42793">
        <w:rPr>
          <w:rFonts w:ascii="Times New Roman" w:hAnsi="Times New Roman"/>
          <w:bCs/>
          <w:sz w:val="28"/>
          <w:szCs w:val="28"/>
        </w:rPr>
        <w:t xml:space="preserve">стационарного отделения скорой медицинской помощи, </w:t>
      </w:r>
      <w:r>
        <w:rPr>
          <w:rFonts w:ascii="Times New Roman" w:hAnsi="Times New Roman"/>
          <w:sz w:val="28"/>
          <w:szCs w:val="28"/>
        </w:rPr>
        <w:t xml:space="preserve">направляются в </w:t>
      </w:r>
      <w:r w:rsidRPr="00E73BF4">
        <w:rPr>
          <w:rFonts w:ascii="Times New Roman" w:hAnsi="Times New Roman"/>
          <w:b/>
          <w:i/>
          <w:sz w:val="28"/>
          <w:szCs w:val="28"/>
        </w:rPr>
        <w:t>отделения общего профиля</w:t>
      </w:r>
      <w:r>
        <w:rPr>
          <w:rFonts w:ascii="Times New Roman" w:hAnsi="Times New Roman"/>
          <w:sz w:val="28"/>
          <w:szCs w:val="28"/>
        </w:rPr>
        <w:t>.</w:t>
      </w:r>
    </w:p>
    <w:p w:rsidR="00937C70" w:rsidRPr="00B42793" w:rsidRDefault="00937C70" w:rsidP="00935973">
      <w:pPr>
        <w:spacing w:after="0" w:line="240" w:lineRule="auto"/>
        <w:ind w:firstLine="709"/>
        <w:jc w:val="both"/>
        <w:rPr>
          <w:rFonts w:ascii="Times New Roman" w:hAnsi="Times New Roman"/>
          <w:sz w:val="28"/>
          <w:szCs w:val="28"/>
        </w:rPr>
      </w:pPr>
    </w:p>
    <w:p w:rsidR="00937C70" w:rsidRPr="00B42793" w:rsidRDefault="00937C70" w:rsidP="00935973">
      <w:pPr>
        <w:spacing w:after="0" w:line="240" w:lineRule="auto"/>
        <w:ind w:firstLine="709"/>
        <w:jc w:val="both"/>
        <w:rPr>
          <w:rFonts w:ascii="Times New Roman" w:hAnsi="Times New Roman"/>
          <w:sz w:val="28"/>
          <w:szCs w:val="28"/>
        </w:rPr>
      </w:pPr>
      <w:r>
        <w:rPr>
          <w:rFonts w:ascii="Times New Roman" w:hAnsi="Times New Roman"/>
          <w:sz w:val="28"/>
          <w:szCs w:val="28"/>
        </w:rPr>
        <w:t>Всем больным</w:t>
      </w:r>
      <w:r w:rsidRPr="00667298">
        <w:rPr>
          <w:rFonts w:ascii="Times New Roman" w:hAnsi="Times New Roman"/>
          <w:sz w:val="28"/>
          <w:szCs w:val="28"/>
        </w:rPr>
        <w:t xml:space="preserve"> </w:t>
      </w:r>
      <w:r>
        <w:rPr>
          <w:rFonts w:ascii="Times New Roman" w:hAnsi="Times New Roman"/>
          <w:sz w:val="28"/>
          <w:szCs w:val="28"/>
        </w:rPr>
        <w:t xml:space="preserve">ВП, госпитализируемым в стационарное </w:t>
      </w:r>
      <w:r w:rsidR="00793404">
        <w:rPr>
          <w:rFonts w:ascii="Times New Roman" w:hAnsi="Times New Roman"/>
          <w:sz w:val="28"/>
          <w:szCs w:val="28"/>
        </w:rPr>
        <w:t>отделение</w:t>
      </w:r>
      <w:r>
        <w:rPr>
          <w:rFonts w:ascii="Times New Roman" w:hAnsi="Times New Roman"/>
          <w:sz w:val="28"/>
          <w:szCs w:val="28"/>
        </w:rPr>
        <w:t xml:space="preserve"> скорой медицинской помощи, назначается </w:t>
      </w:r>
      <w:r w:rsidRPr="00F161A7">
        <w:rPr>
          <w:rFonts w:ascii="Times New Roman" w:hAnsi="Times New Roman"/>
          <w:b/>
          <w:i/>
          <w:sz w:val="28"/>
          <w:szCs w:val="28"/>
        </w:rPr>
        <w:t>м</w:t>
      </w:r>
      <w:r w:rsidRPr="00B42793">
        <w:rPr>
          <w:rFonts w:ascii="Times New Roman" w:hAnsi="Times New Roman"/>
          <w:b/>
          <w:i/>
          <w:sz w:val="28"/>
          <w:szCs w:val="28"/>
        </w:rPr>
        <w:t>икробиологическое обследование</w:t>
      </w:r>
      <w:r w:rsidRPr="00B42793">
        <w:rPr>
          <w:rFonts w:ascii="Times New Roman" w:hAnsi="Times New Roman"/>
          <w:sz w:val="28"/>
          <w:szCs w:val="28"/>
        </w:rPr>
        <w:t xml:space="preserve"> </w:t>
      </w:r>
      <w:r>
        <w:rPr>
          <w:rFonts w:ascii="Times New Roman" w:hAnsi="Times New Roman"/>
          <w:sz w:val="28"/>
          <w:szCs w:val="28"/>
        </w:rPr>
        <w:t>(</w:t>
      </w:r>
      <w:r w:rsidRPr="0047174A">
        <w:rPr>
          <w:rFonts w:ascii="Times New Roman" w:hAnsi="Times New Roman"/>
          <w:i/>
          <w:sz w:val="28"/>
          <w:szCs w:val="28"/>
        </w:rPr>
        <w:t>категории доказательств В и С</w:t>
      </w:r>
      <w:r>
        <w:rPr>
          <w:rFonts w:ascii="Times New Roman" w:hAnsi="Times New Roman"/>
          <w:sz w:val="28"/>
          <w:szCs w:val="28"/>
        </w:rPr>
        <w:t>)</w:t>
      </w:r>
      <w:r w:rsidRPr="00B42793">
        <w:rPr>
          <w:rFonts w:ascii="Times New Roman" w:hAnsi="Times New Roman"/>
          <w:sz w:val="28"/>
          <w:szCs w:val="28"/>
        </w:rPr>
        <w:t>.</w:t>
      </w:r>
    </w:p>
    <w:p w:rsidR="00937C70" w:rsidRPr="00B42793" w:rsidRDefault="00937C70" w:rsidP="00190C36">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B42793">
        <w:rPr>
          <w:rFonts w:ascii="Times New Roman" w:hAnsi="Times New Roman"/>
          <w:sz w:val="28"/>
          <w:szCs w:val="28"/>
        </w:rPr>
        <w:t xml:space="preserve">Микроскопия мазка мокроты, окрашенного по Граму, и </w:t>
      </w:r>
      <w:r w:rsidRPr="00B42793">
        <w:rPr>
          <w:rFonts w:ascii="Times New Roman" w:hAnsi="Times New Roman"/>
          <w:color w:val="141413"/>
          <w:sz w:val="28"/>
          <w:szCs w:val="28"/>
        </w:rPr>
        <w:t>бактериологическое</w:t>
      </w:r>
      <w:r w:rsidRPr="00B42793">
        <w:rPr>
          <w:rFonts w:ascii="Times" w:hAnsi="Times" w:cs="Times"/>
          <w:color w:val="141413"/>
          <w:sz w:val="28"/>
          <w:szCs w:val="28"/>
        </w:rPr>
        <w:t xml:space="preserve"> </w:t>
      </w:r>
      <w:r w:rsidRPr="00B42793">
        <w:rPr>
          <w:rFonts w:ascii="Times New Roman" w:hAnsi="Times New Roman"/>
          <w:color w:val="141413"/>
          <w:sz w:val="28"/>
          <w:szCs w:val="28"/>
        </w:rPr>
        <w:t>исследование</w:t>
      </w:r>
      <w:r w:rsidRPr="00B42793">
        <w:rPr>
          <w:rFonts w:ascii="Times" w:hAnsi="Times" w:cs="Times"/>
          <w:color w:val="141413"/>
          <w:sz w:val="28"/>
          <w:szCs w:val="28"/>
        </w:rPr>
        <w:t xml:space="preserve"> </w:t>
      </w:r>
      <w:r w:rsidRPr="00B42793">
        <w:rPr>
          <w:rFonts w:ascii="Times New Roman" w:hAnsi="Times New Roman"/>
          <w:color w:val="141413"/>
          <w:sz w:val="28"/>
          <w:szCs w:val="28"/>
        </w:rPr>
        <w:t>мокроты</w:t>
      </w:r>
      <w:r w:rsidRPr="00B42793">
        <w:rPr>
          <w:rFonts w:ascii="Times" w:hAnsi="Times" w:cs="Times"/>
          <w:color w:val="141413"/>
          <w:sz w:val="28"/>
          <w:szCs w:val="28"/>
        </w:rPr>
        <w:t xml:space="preserve"> (</w:t>
      </w:r>
      <w:r w:rsidRPr="00B42793">
        <w:rPr>
          <w:rFonts w:ascii="Times New Roman" w:hAnsi="Times New Roman"/>
          <w:color w:val="141413"/>
          <w:sz w:val="28"/>
          <w:szCs w:val="28"/>
        </w:rPr>
        <w:t>или</w:t>
      </w:r>
      <w:r w:rsidRPr="00B42793">
        <w:rPr>
          <w:rFonts w:ascii="Times" w:hAnsi="Times" w:cs="Times"/>
          <w:color w:val="141413"/>
          <w:sz w:val="28"/>
          <w:szCs w:val="28"/>
        </w:rPr>
        <w:t xml:space="preserve">, </w:t>
      </w:r>
      <w:r w:rsidRPr="00B42793">
        <w:rPr>
          <w:rFonts w:ascii="Times New Roman" w:hAnsi="Times New Roman"/>
          <w:color w:val="141413"/>
          <w:sz w:val="28"/>
          <w:szCs w:val="28"/>
        </w:rPr>
        <w:t>при</w:t>
      </w:r>
      <w:r w:rsidRPr="00B42793">
        <w:rPr>
          <w:rFonts w:ascii="Times" w:hAnsi="Times" w:cs="Times"/>
          <w:color w:val="141413"/>
          <w:sz w:val="28"/>
          <w:szCs w:val="28"/>
        </w:rPr>
        <w:t xml:space="preserve"> </w:t>
      </w:r>
      <w:r w:rsidRPr="00B42793">
        <w:rPr>
          <w:rFonts w:ascii="Times New Roman" w:hAnsi="Times New Roman"/>
          <w:color w:val="141413"/>
          <w:sz w:val="28"/>
          <w:szCs w:val="28"/>
        </w:rPr>
        <w:t>доступности</w:t>
      </w:r>
      <w:r w:rsidRPr="00B42793">
        <w:rPr>
          <w:rFonts w:ascii="Times" w:hAnsi="Times" w:cs="Times"/>
          <w:color w:val="141413"/>
          <w:sz w:val="28"/>
          <w:szCs w:val="28"/>
        </w:rPr>
        <w:t xml:space="preserve">, </w:t>
      </w:r>
      <w:r w:rsidRPr="00B42793">
        <w:rPr>
          <w:rFonts w:ascii="Times New Roman" w:hAnsi="Times New Roman"/>
          <w:color w:val="141413"/>
          <w:sz w:val="28"/>
          <w:szCs w:val="28"/>
        </w:rPr>
        <w:t>другого</w:t>
      </w:r>
      <w:r w:rsidRPr="00B42793">
        <w:rPr>
          <w:rFonts w:ascii="Times" w:hAnsi="Times" w:cs="Times"/>
          <w:color w:val="141413"/>
          <w:sz w:val="28"/>
          <w:szCs w:val="28"/>
        </w:rPr>
        <w:t xml:space="preserve"> </w:t>
      </w:r>
      <w:r w:rsidRPr="00B42793">
        <w:rPr>
          <w:rFonts w:ascii="Times New Roman" w:hAnsi="Times New Roman"/>
          <w:color w:val="141413"/>
          <w:sz w:val="28"/>
          <w:szCs w:val="28"/>
        </w:rPr>
        <w:t>респираторного</w:t>
      </w:r>
      <w:r w:rsidRPr="00B42793">
        <w:rPr>
          <w:rFonts w:ascii="Times" w:hAnsi="Times" w:cs="Times"/>
          <w:color w:val="141413"/>
          <w:sz w:val="28"/>
          <w:szCs w:val="28"/>
        </w:rPr>
        <w:t xml:space="preserve"> </w:t>
      </w:r>
      <w:r w:rsidRPr="00B42793">
        <w:rPr>
          <w:rFonts w:ascii="Times New Roman" w:hAnsi="Times New Roman"/>
          <w:color w:val="141413"/>
          <w:sz w:val="28"/>
          <w:szCs w:val="28"/>
        </w:rPr>
        <w:t>материала</w:t>
      </w:r>
      <w:r w:rsidRPr="00B42793">
        <w:rPr>
          <w:rFonts w:ascii="Times" w:hAnsi="Times" w:cs="Times"/>
          <w:color w:val="141413"/>
          <w:sz w:val="28"/>
          <w:szCs w:val="28"/>
        </w:rPr>
        <w:t xml:space="preserve">, </w:t>
      </w:r>
      <w:r w:rsidRPr="00B42793">
        <w:rPr>
          <w:rFonts w:ascii="Times New Roman" w:hAnsi="Times New Roman"/>
          <w:color w:val="141413"/>
          <w:sz w:val="28"/>
          <w:szCs w:val="28"/>
        </w:rPr>
        <w:t>полученного</w:t>
      </w:r>
      <w:r w:rsidRPr="00B42793">
        <w:rPr>
          <w:rFonts w:ascii="Times" w:hAnsi="Times" w:cs="Times"/>
          <w:color w:val="141413"/>
          <w:sz w:val="28"/>
          <w:szCs w:val="28"/>
        </w:rPr>
        <w:t xml:space="preserve"> </w:t>
      </w:r>
      <w:r w:rsidRPr="00B42793">
        <w:rPr>
          <w:rFonts w:ascii="Times New Roman" w:hAnsi="Times New Roman"/>
          <w:color w:val="141413"/>
          <w:sz w:val="28"/>
          <w:szCs w:val="28"/>
        </w:rPr>
        <w:t>инвазивным</w:t>
      </w:r>
      <w:r w:rsidRPr="00B42793">
        <w:rPr>
          <w:rFonts w:ascii="Times" w:hAnsi="Times" w:cs="Times"/>
          <w:color w:val="141413"/>
          <w:sz w:val="28"/>
          <w:szCs w:val="28"/>
        </w:rPr>
        <w:t xml:space="preserve"> </w:t>
      </w:r>
      <w:r w:rsidRPr="00B42793">
        <w:rPr>
          <w:rFonts w:ascii="Times New Roman" w:hAnsi="Times New Roman"/>
          <w:color w:val="141413"/>
          <w:sz w:val="28"/>
          <w:szCs w:val="28"/>
        </w:rPr>
        <w:t>методом</w:t>
      </w:r>
      <w:r w:rsidRPr="00B42793">
        <w:rPr>
          <w:rFonts w:ascii="Times" w:hAnsi="Times" w:cs="Times"/>
          <w:color w:val="141413"/>
          <w:sz w:val="28"/>
          <w:szCs w:val="28"/>
        </w:rPr>
        <w:t xml:space="preserve">) </w:t>
      </w:r>
      <w:r w:rsidRPr="00B42793">
        <w:rPr>
          <w:rFonts w:ascii="Times New Roman" w:hAnsi="Times New Roman"/>
          <w:color w:val="141413"/>
          <w:sz w:val="28"/>
          <w:szCs w:val="28"/>
        </w:rPr>
        <w:t>для</w:t>
      </w:r>
      <w:r w:rsidRPr="00B42793">
        <w:rPr>
          <w:rFonts w:ascii="Times" w:hAnsi="Times" w:cs="Times"/>
          <w:color w:val="141413"/>
          <w:sz w:val="28"/>
          <w:szCs w:val="28"/>
        </w:rPr>
        <w:t xml:space="preserve"> </w:t>
      </w:r>
      <w:r w:rsidRPr="00B42793">
        <w:rPr>
          <w:rFonts w:ascii="Times New Roman" w:hAnsi="Times New Roman"/>
          <w:color w:val="141413"/>
          <w:sz w:val="28"/>
          <w:szCs w:val="28"/>
        </w:rPr>
        <w:t>выделения</w:t>
      </w:r>
      <w:r w:rsidRPr="00B42793">
        <w:rPr>
          <w:rFonts w:ascii="Times" w:hAnsi="Times" w:cs="Times"/>
          <w:color w:val="141413"/>
          <w:sz w:val="28"/>
          <w:szCs w:val="28"/>
        </w:rPr>
        <w:t xml:space="preserve"> </w:t>
      </w:r>
      <w:r w:rsidRPr="00B42793">
        <w:rPr>
          <w:rFonts w:ascii="Times New Roman" w:hAnsi="Times New Roman"/>
          <w:sz w:val="28"/>
          <w:szCs w:val="28"/>
        </w:rPr>
        <w:t>возбудителя и определения его чувствительности к антибиотикам.</w:t>
      </w:r>
    </w:p>
    <w:p w:rsidR="00937C70" w:rsidRDefault="00937C70" w:rsidP="00190C36">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Перед интерпретацией результатов анализа мазка мокроты, окрашенного по Граму, следует оценить качество исследуемого материала.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наличии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менее</w:t>
      </w:r>
      <w:r w:rsidRPr="00B42793">
        <w:rPr>
          <w:rFonts w:ascii="Times" w:hAnsi="Times" w:cs="Times"/>
          <w:sz w:val="28"/>
          <w:szCs w:val="28"/>
          <w:lang w:eastAsia="ru-RU"/>
        </w:rPr>
        <w:t xml:space="preserve"> 25 </w:t>
      </w:r>
      <w:r w:rsidRPr="00B42793">
        <w:rPr>
          <w:rFonts w:ascii="Times New Roman" w:hAnsi="Times New Roman"/>
          <w:sz w:val="28"/>
          <w:szCs w:val="28"/>
          <w:lang w:eastAsia="ru-RU"/>
        </w:rPr>
        <w:t>полиморфноядерных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лейкоцитов</w:t>
      </w:r>
      <w:r w:rsidRPr="00B42793">
        <w:rPr>
          <w:rFonts w:ascii="Times" w:hAnsi="Times" w:cs="Times"/>
          <w:sz w:val="28"/>
          <w:szCs w:val="28"/>
          <w:lang w:eastAsia="ru-RU"/>
        </w:rPr>
        <w:t xml:space="preserve"> </w:t>
      </w:r>
      <w:r w:rsidRPr="00B42793">
        <w:rPr>
          <w:rFonts w:ascii="Times New Roman" w:hAnsi="Times New Roman"/>
          <w:sz w:val="28"/>
          <w:szCs w:val="28"/>
          <w:lang w:eastAsia="ru-RU"/>
        </w:rPr>
        <w:t>и</w:t>
      </w:r>
      <w:r w:rsidRPr="00B42793">
        <w:rPr>
          <w:rFonts w:ascii="Times" w:hAnsi="Times" w:cs="Times"/>
          <w:sz w:val="28"/>
          <w:szCs w:val="28"/>
          <w:lang w:eastAsia="ru-RU"/>
        </w:rPr>
        <w:t xml:space="preserve"> </w:t>
      </w:r>
      <w:r w:rsidRPr="00B42793">
        <w:rPr>
          <w:rFonts w:ascii="Times New Roman" w:hAnsi="Times New Roman"/>
          <w:sz w:val="28"/>
          <w:szCs w:val="28"/>
          <w:lang w:eastAsia="ru-RU"/>
        </w:rPr>
        <w:t>более</w:t>
      </w:r>
      <w:r w:rsidRPr="00B42793">
        <w:rPr>
          <w:rFonts w:ascii="Times" w:hAnsi="Times" w:cs="Times"/>
          <w:sz w:val="28"/>
          <w:szCs w:val="28"/>
          <w:lang w:eastAsia="ru-RU"/>
        </w:rPr>
        <w:t xml:space="preserve"> 10 </w:t>
      </w:r>
      <w:r w:rsidRPr="00B42793">
        <w:rPr>
          <w:rFonts w:ascii="Times New Roman" w:hAnsi="Times New Roman"/>
          <w:sz w:val="28"/>
          <w:szCs w:val="28"/>
          <w:lang w:eastAsia="ru-RU"/>
        </w:rPr>
        <w:lastRenderedPageBreak/>
        <w:t>эпителиальных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клеток</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просмотре</w:t>
      </w:r>
      <w:r w:rsidRPr="00B42793">
        <w:rPr>
          <w:rFonts w:ascii="Times" w:hAnsi="Times" w:cs="Times"/>
          <w:sz w:val="28"/>
          <w:szCs w:val="28"/>
          <w:lang w:eastAsia="ru-RU"/>
        </w:rPr>
        <w:t xml:space="preserve"> </w:t>
      </w:r>
      <w:r w:rsidRPr="00B42793">
        <w:rPr>
          <w:rFonts w:ascii="Times New Roman" w:hAnsi="Times New Roman"/>
          <w:sz w:val="28"/>
          <w:szCs w:val="28"/>
          <w:lang w:eastAsia="ru-RU"/>
        </w:rPr>
        <w:t>не</w:t>
      </w:r>
      <w:r w:rsidRPr="00B42793">
        <w:rPr>
          <w:rFonts w:ascii="Times" w:hAnsi="Times" w:cs="Times"/>
          <w:sz w:val="28"/>
          <w:szCs w:val="28"/>
          <w:lang w:eastAsia="ru-RU"/>
        </w:rPr>
        <w:t xml:space="preserve"> </w:t>
      </w:r>
      <w:r w:rsidRPr="00B42793">
        <w:rPr>
          <w:rFonts w:ascii="Times New Roman" w:hAnsi="Times New Roman"/>
          <w:sz w:val="28"/>
          <w:szCs w:val="28"/>
          <w:lang w:eastAsia="ru-RU"/>
        </w:rPr>
        <w:t>менее</w:t>
      </w:r>
      <w:r w:rsidRPr="00B42793">
        <w:rPr>
          <w:rFonts w:ascii="Times" w:hAnsi="Times" w:cs="Times"/>
          <w:sz w:val="28"/>
          <w:szCs w:val="28"/>
          <w:lang w:eastAsia="ru-RU"/>
        </w:rPr>
        <w:t xml:space="preserve"> 10 </w:t>
      </w:r>
      <w:r w:rsidRPr="00B42793">
        <w:rPr>
          <w:rFonts w:ascii="Times New Roman" w:hAnsi="Times New Roman"/>
          <w:sz w:val="28"/>
          <w:szCs w:val="28"/>
          <w:lang w:eastAsia="ru-RU"/>
        </w:rPr>
        <w:t>полей</w:t>
      </w:r>
      <w:r w:rsidRPr="00B42793">
        <w:rPr>
          <w:rFonts w:ascii="Times" w:hAnsi="Times" w:cs="Times"/>
          <w:sz w:val="28"/>
          <w:szCs w:val="28"/>
          <w:lang w:eastAsia="ru-RU"/>
        </w:rPr>
        <w:t xml:space="preserve"> </w:t>
      </w:r>
      <w:r w:rsidRPr="00B42793">
        <w:rPr>
          <w:rFonts w:ascii="Times New Roman" w:hAnsi="Times New Roman"/>
          <w:sz w:val="28"/>
          <w:szCs w:val="28"/>
          <w:lang w:eastAsia="ru-RU"/>
        </w:rPr>
        <w:t>зрения</w:t>
      </w:r>
      <w:r w:rsidRPr="00B42793">
        <w:rPr>
          <w:rFonts w:ascii="Times" w:hAnsi="Times" w:cs="Times"/>
          <w:sz w:val="28"/>
          <w:szCs w:val="28"/>
          <w:lang w:eastAsia="ru-RU"/>
        </w:rPr>
        <w:t xml:space="preserve"> </w:t>
      </w:r>
      <w:r w:rsidRPr="00B42793">
        <w:rPr>
          <w:rFonts w:ascii="Times New Roman" w:hAnsi="Times New Roman"/>
          <w:sz w:val="28"/>
          <w:szCs w:val="28"/>
          <w:lang w:eastAsia="ru-RU"/>
        </w:rPr>
        <w:t>при</w:t>
      </w:r>
      <w:r w:rsidRPr="00B42793">
        <w:rPr>
          <w:rFonts w:ascii="Times" w:hAnsi="Times" w:cs="Times"/>
          <w:sz w:val="28"/>
          <w:szCs w:val="28"/>
          <w:lang w:eastAsia="ru-RU"/>
        </w:rPr>
        <w:t xml:space="preserve"> </w:t>
      </w:r>
      <w:r w:rsidRPr="00B42793">
        <w:rPr>
          <w:rFonts w:ascii="Times New Roman" w:hAnsi="Times New Roman"/>
          <w:sz w:val="28"/>
          <w:szCs w:val="28"/>
          <w:lang w:eastAsia="ru-RU"/>
        </w:rPr>
        <w:t>увеличении</w:t>
      </w:r>
      <w:r w:rsidRPr="00B42793">
        <w:rPr>
          <w:rFonts w:ascii="Times" w:hAnsi="Times" w:cs="Times"/>
          <w:sz w:val="28"/>
          <w:szCs w:val="28"/>
          <w:lang w:eastAsia="ru-RU"/>
        </w:rPr>
        <w:t xml:space="preserve"> </w:t>
      </w:r>
      <w:r w:rsidRPr="00B42793">
        <w:rPr>
          <w:rFonts w:ascii="Times New Roman" w:hAnsi="Times New Roman"/>
          <w:sz w:val="28"/>
          <w:szCs w:val="28"/>
          <w:lang w:eastAsia="ru-RU"/>
        </w:rPr>
        <w:t>х</w:t>
      </w:r>
      <w:r w:rsidRPr="00B42793">
        <w:rPr>
          <w:rFonts w:ascii="Times" w:hAnsi="Times" w:cs="Times"/>
          <w:sz w:val="28"/>
          <w:szCs w:val="28"/>
          <w:lang w:eastAsia="ru-RU"/>
        </w:rPr>
        <w:t xml:space="preserve"> 100), </w:t>
      </w:r>
      <w:r w:rsidRPr="00B42793">
        <w:rPr>
          <w:rFonts w:ascii="Times New Roman" w:hAnsi="Times New Roman"/>
          <w:sz w:val="28"/>
          <w:szCs w:val="28"/>
          <w:lang w:eastAsia="ru-RU"/>
        </w:rPr>
        <w:t>культуральное</w:t>
      </w:r>
      <w:r w:rsidRPr="00B42793">
        <w:rPr>
          <w:rFonts w:ascii="Times" w:hAnsi="Times" w:cs="Times"/>
          <w:sz w:val="28"/>
          <w:szCs w:val="28"/>
          <w:lang w:eastAsia="ru-RU"/>
        </w:rPr>
        <w:t xml:space="preserve"> </w:t>
      </w:r>
      <w:r w:rsidRPr="00B42793">
        <w:rPr>
          <w:rFonts w:ascii="Times New Roman" w:hAnsi="Times New Roman"/>
          <w:sz w:val="28"/>
          <w:szCs w:val="28"/>
          <w:lang w:eastAsia="ru-RU"/>
        </w:rPr>
        <w:t>исследование</w:t>
      </w:r>
      <w:r w:rsidRPr="00B42793">
        <w:rPr>
          <w:rFonts w:ascii="Times" w:hAnsi="Times" w:cs="Times"/>
          <w:sz w:val="28"/>
          <w:szCs w:val="28"/>
          <w:lang w:eastAsia="ru-RU"/>
        </w:rPr>
        <w:t xml:space="preserve"> </w:t>
      </w:r>
      <w:r w:rsidRPr="00B42793">
        <w:rPr>
          <w:rFonts w:ascii="Times New Roman" w:hAnsi="Times New Roman"/>
          <w:sz w:val="28"/>
          <w:szCs w:val="28"/>
          <w:lang w:eastAsia="ru-RU"/>
        </w:rPr>
        <w:t>образца</w:t>
      </w:r>
      <w:r w:rsidRPr="00B42793">
        <w:rPr>
          <w:rFonts w:ascii="Times" w:hAnsi="Times" w:cs="Times"/>
          <w:sz w:val="28"/>
          <w:szCs w:val="28"/>
          <w:lang w:eastAsia="ru-RU"/>
        </w:rPr>
        <w:t xml:space="preserve"> </w:t>
      </w:r>
      <w:r w:rsidRPr="00B42793">
        <w:rPr>
          <w:rFonts w:ascii="Times New Roman" w:hAnsi="Times New Roman"/>
          <w:sz w:val="28"/>
          <w:szCs w:val="28"/>
          <w:lang w:eastAsia="ru-RU"/>
        </w:rPr>
        <w:t>нецелесообразно</w:t>
      </w:r>
      <w:r w:rsidRPr="00B42793">
        <w:rPr>
          <w:rFonts w:ascii="Times" w:hAnsi="Times" w:cs="Times"/>
          <w:sz w:val="28"/>
          <w:szCs w:val="28"/>
          <w:lang w:eastAsia="ru-RU"/>
        </w:rPr>
        <w:t xml:space="preserve">, </w:t>
      </w:r>
      <w:r w:rsidRPr="00B42793">
        <w:rPr>
          <w:rFonts w:ascii="Times New Roman" w:hAnsi="Times New Roman"/>
          <w:sz w:val="28"/>
          <w:szCs w:val="28"/>
          <w:lang w:eastAsia="ru-RU"/>
        </w:rPr>
        <w:t>так</w:t>
      </w:r>
      <w:r w:rsidRPr="00B42793">
        <w:rPr>
          <w:rFonts w:ascii="Times" w:hAnsi="Times" w:cs="Times"/>
          <w:sz w:val="28"/>
          <w:szCs w:val="28"/>
          <w:lang w:eastAsia="ru-RU"/>
        </w:rPr>
        <w:t xml:space="preserve"> </w:t>
      </w:r>
      <w:r w:rsidRPr="00B42793">
        <w:rPr>
          <w:rFonts w:ascii="Times New Roman" w:hAnsi="Times New Roman"/>
          <w:sz w:val="28"/>
          <w:szCs w:val="28"/>
          <w:lang w:eastAsia="ru-RU"/>
        </w:rPr>
        <w:t>как</w:t>
      </w:r>
      <w:r w:rsidRPr="00B42793">
        <w:rPr>
          <w:rFonts w:ascii="Times" w:hAnsi="Times" w:cs="Times"/>
          <w:sz w:val="28"/>
          <w:szCs w:val="28"/>
          <w:lang w:eastAsia="ru-RU"/>
        </w:rPr>
        <w:t xml:space="preserve"> </w:t>
      </w:r>
      <w:r w:rsidRPr="00B42793">
        <w:rPr>
          <w:rFonts w:ascii="Times New Roman" w:hAnsi="Times New Roman"/>
          <w:sz w:val="28"/>
          <w:szCs w:val="28"/>
          <w:lang w:eastAsia="ru-RU"/>
        </w:rPr>
        <w:t>в</w:t>
      </w:r>
      <w:r w:rsidRPr="00B42793">
        <w:rPr>
          <w:rFonts w:ascii="Times" w:hAnsi="Times" w:cs="Times"/>
          <w:sz w:val="28"/>
          <w:szCs w:val="28"/>
          <w:lang w:eastAsia="ru-RU"/>
        </w:rPr>
        <w:t xml:space="preserve"> </w:t>
      </w:r>
      <w:r w:rsidRPr="00B42793">
        <w:rPr>
          <w:rFonts w:ascii="Times New Roman" w:hAnsi="Times New Roman"/>
          <w:sz w:val="28"/>
          <w:szCs w:val="28"/>
          <w:lang w:eastAsia="ru-RU"/>
        </w:rPr>
        <w:t>этом</w:t>
      </w:r>
      <w:r w:rsidRPr="00B42793">
        <w:rPr>
          <w:rFonts w:ascii="Times" w:hAnsi="Times" w:cs="Times"/>
          <w:sz w:val="28"/>
          <w:szCs w:val="28"/>
          <w:lang w:eastAsia="ru-RU"/>
        </w:rPr>
        <w:t xml:space="preserve"> </w:t>
      </w:r>
      <w:r w:rsidRPr="00B42793">
        <w:rPr>
          <w:rFonts w:ascii="Times New Roman" w:hAnsi="Times New Roman"/>
          <w:sz w:val="28"/>
          <w:szCs w:val="28"/>
          <w:lang w:eastAsia="ru-RU"/>
        </w:rPr>
        <w:t>случае</w:t>
      </w:r>
      <w:r w:rsidRPr="00B42793">
        <w:rPr>
          <w:rFonts w:ascii="Times" w:hAnsi="Times" w:cs="Times"/>
          <w:sz w:val="28"/>
          <w:szCs w:val="28"/>
          <w:lang w:eastAsia="ru-RU"/>
        </w:rPr>
        <w:t xml:space="preserve"> </w:t>
      </w:r>
      <w:r w:rsidRPr="00B42793">
        <w:rPr>
          <w:rFonts w:ascii="Times New Roman" w:hAnsi="Times New Roman"/>
          <w:sz w:val="28"/>
          <w:szCs w:val="28"/>
          <w:lang w:eastAsia="ru-RU"/>
        </w:rPr>
        <w:t>изучаемый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материал</w:t>
      </w:r>
      <w:r w:rsidRPr="00B42793">
        <w:rPr>
          <w:rFonts w:ascii="Times" w:hAnsi="Times" w:cs="Times"/>
          <w:sz w:val="28"/>
          <w:szCs w:val="28"/>
          <w:lang w:eastAsia="ru-RU"/>
        </w:rPr>
        <w:t xml:space="preserve">, </w:t>
      </w:r>
      <w:r w:rsidRPr="00B42793">
        <w:rPr>
          <w:rFonts w:ascii="Times New Roman" w:hAnsi="Times New Roman"/>
          <w:sz w:val="28"/>
          <w:szCs w:val="28"/>
          <w:lang w:eastAsia="ru-RU"/>
        </w:rPr>
        <w:t>скорее</w:t>
      </w:r>
      <w:r w:rsidRPr="00B42793">
        <w:rPr>
          <w:rFonts w:ascii="Times" w:hAnsi="Times" w:cs="Times"/>
          <w:sz w:val="28"/>
          <w:szCs w:val="28"/>
          <w:lang w:eastAsia="ru-RU"/>
        </w:rPr>
        <w:t xml:space="preserve"> </w:t>
      </w:r>
      <w:r w:rsidRPr="00B42793">
        <w:rPr>
          <w:rFonts w:ascii="Times New Roman" w:hAnsi="Times New Roman"/>
          <w:sz w:val="28"/>
          <w:szCs w:val="28"/>
          <w:lang w:eastAsia="ru-RU"/>
        </w:rPr>
        <w:t>всего</w:t>
      </w:r>
      <w:r w:rsidRPr="00B42793">
        <w:rPr>
          <w:rFonts w:ascii="Times" w:hAnsi="Times" w:cs="Times"/>
          <w:sz w:val="28"/>
          <w:szCs w:val="28"/>
          <w:lang w:eastAsia="ru-RU"/>
        </w:rPr>
        <w:t xml:space="preserve">, </w:t>
      </w:r>
      <w:r w:rsidRPr="00B42793">
        <w:rPr>
          <w:rFonts w:ascii="Times New Roman" w:hAnsi="Times New Roman"/>
          <w:sz w:val="28"/>
          <w:szCs w:val="28"/>
          <w:lang w:eastAsia="ru-RU"/>
        </w:rPr>
        <w:t>значительно</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контаминирован</w:t>
      </w:r>
      <w:r w:rsidRPr="00B42793">
        <w:rPr>
          <w:rFonts w:ascii="Times" w:hAnsi="Times" w:cs="Times"/>
          <w:sz w:val="28"/>
          <w:szCs w:val="28"/>
          <w:lang w:eastAsia="ru-RU"/>
        </w:rPr>
        <w:t xml:space="preserve"> </w:t>
      </w:r>
      <w:r w:rsidRPr="00B42793">
        <w:rPr>
          <w:rFonts w:ascii="Times New Roman" w:hAnsi="Times New Roman"/>
          <w:sz w:val="28"/>
          <w:szCs w:val="28"/>
          <w:lang w:eastAsia="ru-RU"/>
        </w:rPr>
        <w:t>содержимым</w:t>
      </w:r>
      <w:r w:rsidRPr="00B42793">
        <w:rPr>
          <w:rFonts w:ascii="Times" w:hAnsi="Times" w:cs="Times"/>
          <w:sz w:val="28"/>
          <w:szCs w:val="28"/>
          <w:lang w:eastAsia="ru-RU"/>
        </w:rPr>
        <w:t xml:space="preserve"> </w:t>
      </w:r>
      <w:r w:rsidRPr="00B42793">
        <w:rPr>
          <w:rFonts w:ascii="Times New Roman" w:hAnsi="Times New Roman"/>
          <w:sz w:val="28"/>
          <w:szCs w:val="28"/>
          <w:lang w:eastAsia="ru-RU"/>
        </w:rPr>
        <w:t>ротовой</w:t>
      </w:r>
      <w:r w:rsidRPr="00B42793">
        <w:rPr>
          <w:rFonts w:ascii="Times" w:hAnsi="Times" w:cs="Times"/>
          <w:sz w:val="28"/>
          <w:szCs w:val="28"/>
          <w:lang w:eastAsia="ru-RU"/>
        </w:rPr>
        <w:t xml:space="preserve"> </w:t>
      </w:r>
      <w:r w:rsidRPr="00B42793">
        <w:rPr>
          <w:rFonts w:ascii="Times New Roman" w:hAnsi="Times New Roman"/>
          <w:sz w:val="28"/>
          <w:szCs w:val="28"/>
          <w:lang w:eastAsia="ru-RU"/>
        </w:rPr>
        <w:t>полости</w:t>
      </w:r>
      <w:r w:rsidRPr="00B42793">
        <w:rPr>
          <w:rFonts w:ascii="Times" w:hAnsi="Times" w:cs="Times"/>
          <w:sz w:val="28"/>
          <w:szCs w:val="28"/>
          <w:lang w:eastAsia="ru-RU"/>
        </w:rPr>
        <w:t xml:space="preserve">. </w:t>
      </w:r>
      <w:r w:rsidRPr="00B42793">
        <w:rPr>
          <w:rFonts w:ascii="Times New Roman" w:hAnsi="Times New Roman"/>
          <w:sz w:val="28"/>
          <w:szCs w:val="28"/>
          <w:lang w:eastAsia="ru-RU"/>
        </w:rPr>
        <w:t>Выявление</w:t>
      </w:r>
      <w:r w:rsidRPr="00B42793">
        <w:rPr>
          <w:rFonts w:ascii="Times" w:hAnsi="Times" w:cs="Times"/>
          <w:sz w:val="28"/>
          <w:szCs w:val="28"/>
          <w:lang w:eastAsia="ru-RU"/>
        </w:rPr>
        <w:t xml:space="preserve"> </w:t>
      </w:r>
      <w:r w:rsidRPr="00B42793">
        <w:rPr>
          <w:rFonts w:ascii="Times New Roman" w:hAnsi="Times New Roman"/>
          <w:sz w:val="28"/>
          <w:szCs w:val="28"/>
          <w:lang w:eastAsia="ru-RU"/>
        </w:rPr>
        <w:t>в</w:t>
      </w:r>
      <w:r w:rsidRPr="00B42793">
        <w:rPr>
          <w:rFonts w:ascii="Times" w:hAnsi="Times" w:cs="Times"/>
          <w:sz w:val="28"/>
          <w:szCs w:val="28"/>
          <w:lang w:eastAsia="ru-RU"/>
        </w:rPr>
        <w:t xml:space="preserve"> </w:t>
      </w:r>
      <w:r w:rsidRPr="00B42793">
        <w:rPr>
          <w:rFonts w:ascii="Times New Roman" w:hAnsi="Times New Roman"/>
          <w:sz w:val="28"/>
          <w:szCs w:val="28"/>
          <w:lang w:eastAsia="ru-RU"/>
        </w:rPr>
        <w:t>мазке</w:t>
      </w:r>
      <w:r w:rsidRPr="00B42793">
        <w:rPr>
          <w:rFonts w:ascii="Times" w:hAnsi="Times" w:cs="Times"/>
          <w:sz w:val="28"/>
          <w:szCs w:val="28"/>
          <w:lang w:eastAsia="ru-RU"/>
        </w:rPr>
        <w:t xml:space="preserve"> </w:t>
      </w:r>
      <w:r w:rsidRPr="00B42793">
        <w:rPr>
          <w:rFonts w:ascii="Times New Roman" w:hAnsi="Times New Roman"/>
          <w:sz w:val="28"/>
          <w:szCs w:val="28"/>
          <w:lang w:eastAsia="ru-RU"/>
        </w:rPr>
        <w:t>большого</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количества</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грамположительных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или</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грамотрицательных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микроорганизмов</w:t>
      </w:r>
      <w:r w:rsidRPr="00B42793">
        <w:rPr>
          <w:rFonts w:ascii="Times" w:hAnsi="Times" w:cs="Times"/>
          <w:sz w:val="28"/>
          <w:szCs w:val="28"/>
          <w:lang w:eastAsia="ru-RU"/>
        </w:rPr>
        <w:t xml:space="preserve"> </w:t>
      </w:r>
      <w:r w:rsidRPr="00B42793">
        <w:rPr>
          <w:rFonts w:ascii="Times New Roman" w:hAnsi="Times New Roman"/>
          <w:sz w:val="28"/>
          <w:szCs w:val="28"/>
          <w:lang w:eastAsia="ru-RU"/>
        </w:rPr>
        <w:t>с</w:t>
      </w:r>
      <w:r w:rsidRPr="00B42793">
        <w:rPr>
          <w:rFonts w:ascii="Times" w:hAnsi="Times" w:cs="Times"/>
          <w:sz w:val="28"/>
          <w:szCs w:val="28"/>
          <w:lang w:eastAsia="ru-RU"/>
        </w:rPr>
        <w:t xml:space="preserve"> </w:t>
      </w:r>
      <w:r w:rsidRPr="00B42793">
        <w:rPr>
          <w:rFonts w:ascii="Times New Roman" w:hAnsi="Times New Roman"/>
          <w:sz w:val="28"/>
          <w:szCs w:val="28"/>
          <w:lang w:eastAsia="ru-RU"/>
        </w:rPr>
        <w:t>типичной</w:t>
      </w:r>
      <w:r w:rsidRPr="00B42793">
        <w:rPr>
          <w:rFonts w:ascii="Times" w:hAnsi="Times" w:cs="Times"/>
          <w:sz w:val="28"/>
          <w:szCs w:val="28"/>
          <w:lang w:eastAsia="ru-RU"/>
        </w:rPr>
        <w:t xml:space="preserve"> </w:t>
      </w:r>
      <w:r w:rsidRPr="00B42793">
        <w:rPr>
          <w:rFonts w:ascii="Times New Roman" w:hAnsi="Times New Roman"/>
          <w:sz w:val="28"/>
          <w:szCs w:val="28"/>
          <w:lang w:eastAsia="ru-RU"/>
        </w:rPr>
        <w:t>морфологией</w:t>
      </w:r>
      <w:r w:rsidRPr="00B42793">
        <w:rPr>
          <w:rFonts w:ascii="Times" w:hAnsi="Times" w:cs="Times"/>
          <w:sz w:val="28"/>
          <w:szCs w:val="28"/>
          <w:lang w:eastAsia="ru-RU"/>
        </w:rPr>
        <w:t xml:space="preserve"> (</w:t>
      </w:r>
      <w:r w:rsidRPr="00B42793">
        <w:rPr>
          <w:rFonts w:ascii="Times New Roman" w:hAnsi="Times New Roman"/>
          <w:sz w:val="28"/>
          <w:szCs w:val="28"/>
          <w:lang w:eastAsia="ru-RU"/>
        </w:rPr>
        <w:t>ланцетовидных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грамположительных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диплококков</w:t>
      </w:r>
      <w:r w:rsidRPr="00B42793">
        <w:rPr>
          <w:rFonts w:ascii="Times" w:hAnsi="Times" w:cs="Times"/>
          <w:sz w:val="28"/>
          <w:szCs w:val="28"/>
          <w:lang w:eastAsia="ru-RU"/>
        </w:rPr>
        <w:t xml:space="preserve"> – </w:t>
      </w:r>
      <w:r w:rsidRPr="00C346C3">
        <w:rPr>
          <w:rFonts w:ascii="Times" w:hAnsi="Times" w:cs="Times"/>
          <w:iCs/>
          <w:sz w:val="28"/>
          <w:szCs w:val="28"/>
          <w:lang w:val="en-US" w:eastAsia="ru-RU"/>
        </w:rPr>
        <w:t>S</w:t>
      </w:r>
      <w:r w:rsidRPr="00B42793">
        <w:rPr>
          <w:rFonts w:ascii="Times" w:hAnsi="Times" w:cs="Times"/>
          <w:iCs/>
          <w:sz w:val="28"/>
          <w:szCs w:val="28"/>
          <w:lang w:eastAsia="ru-RU"/>
        </w:rPr>
        <w:t xml:space="preserve">. </w:t>
      </w:r>
      <w:r w:rsidRPr="00C346C3">
        <w:rPr>
          <w:rFonts w:ascii="Times" w:hAnsi="Times" w:cs="Times"/>
          <w:iCs/>
          <w:sz w:val="28"/>
          <w:szCs w:val="28"/>
          <w:lang w:val="en-US" w:eastAsia="ru-RU"/>
        </w:rPr>
        <w:t>pneumoniae</w:t>
      </w:r>
      <w:r w:rsidRPr="00B42793">
        <w:rPr>
          <w:rFonts w:ascii="Times" w:hAnsi="Times" w:cs="Times"/>
          <w:sz w:val="28"/>
          <w:szCs w:val="28"/>
          <w:lang w:eastAsia="ru-RU"/>
        </w:rPr>
        <w:t xml:space="preserve">; </w:t>
      </w:r>
      <w:r w:rsidRPr="00B42793">
        <w:rPr>
          <w:rFonts w:ascii="Times New Roman" w:hAnsi="Times New Roman"/>
          <w:sz w:val="28"/>
          <w:szCs w:val="28"/>
          <w:lang w:eastAsia="ru-RU"/>
        </w:rPr>
        <w:t>слабо</w:t>
      </w:r>
      <w:r w:rsidRPr="00B42793">
        <w:rPr>
          <w:rFonts w:ascii="Times" w:hAnsi="Times" w:cs="Times"/>
          <w:sz w:val="28"/>
          <w:szCs w:val="28"/>
          <w:lang w:eastAsia="ru-RU"/>
        </w:rPr>
        <w:t xml:space="preserve"> </w:t>
      </w:r>
      <w:r w:rsidRPr="00B42793">
        <w:rPr>
          <w:rFonts w:ascii="Times New Roman" w:hAnsi="Times New Roman"/>
          <w:sz w:val="28"/>
          <w:szCs w:val="28"/>
          <w:lang w:eastAsia="ru-RU"/>
        </w:rPr>
        <w:t>окрашенных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грамотрицательных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коккобацилл</w:t>
      </w:r>
      <w:r w:rsidRPr="00B42793">
        <w:rPr>
          <w:rFonts w:ascii="Times" w:hAnsi="Times" w:cs="Times"/>
          <w:sz w:val="28"/>
          <w:szCs w:val="28"/>
          <w:lang w:eastAsia="ru-RU"/>
        </w:rPr>
        <w:t xml:space="preserve"> – </w:t>
      </w:r>
      <w:r w:rsidRPr="00C346C3">
        <w:rPr>
          <w:rFonts w:ascii="Times" w:hAnsi="Times" w:cs="Times"/>
          <w:iCs/>
          <w:sz w:val="28"/>
          <w:szCs w:val="28"/>
          <w:lang w:val="en-US" w:eastAsia="ru-RU"/>
        </w:rPr>
        <w:t>H</w:t>
      </w:r>
      <w:r w:rsidRPr="00B42793">
        <w:rPr>
          <w:rFonts w:ascii="Times" w:hAnsi="Times" w:cs="Times"/>
          <w:iCs/>
          <w:sz w:val="28"/>
          <w:szCs w:val="28"/>
          <w:lang w:eastAsia="ru-RU"/>
        </w:rPr>
        <w:t xml:space="preserve">. </w:t>
      </w:r>
      <w:r w:rsidRPr="00C346C3">
        <w:rPr>
          <w:rFonts w:ascii="Times" w:hAnsi="Times" w:cs="Times"/>
          <w:iCs/>
          <w:sz w:val="28"/>
          <w:szCs w:val="28"/>
          <w:lang w:val="en-US" w:eastAsia="ru-RU"/>
        </w:rPr>
        <w:t>influenzae</w:t>
      </w:r>
      <w:r w:rsidRPr="00B42793">
        <w:rPr>
          <w:rFonts w:ascii="Times" w:hAnsi="Times" w:cs="Times"/>
          <w:sz w:val="28"/>
          <w:szCs w:val="28"/>
          <w:lang w:eastAsia="ru-RU"/>
        </w:rPr>
        <w:t xml:space="preserve">) </w:t>
      </w:r>
      <w:r w:rsidRPr="00B42793">
        <w:rPr>
          <w:rFonts w:ascii="Times New Roman" w:hAnsi="Times New Roman"/>
          <w:sz w:val="28"/>
          <w:szCs w:val="28"/>
          <w:lang w:eastAsia="ru-RU"/>
        </w:rPr>
        <w:t>может</w:t>
      </w:r>
      <w:r w:rsidRPr="00B42793">
        <w:rPr>
          <w:rFonts w:ascii="Times" w:hAnsi="Times" w:cs="Times"/>
          <w:sz w:val="28"/>
          <w:szCs w:val="28"/>
          <w:lang w:eastAsia="ru-RU"/>
        </w:rPr>
        <w:t xml:space="preserve"> </w:t>
      </w:r>
      <w:r w:rsidRPr="00B42793">
        <w:rPr>
          <w:rFonts w:ascii="Times New Roman" w:hAnsi="Times New Roman"/>
          <w:sz w:val="28"/>
          <w:szCs w:val="28"/>
          <w:lang w:eastAsia="ru-RU"/>
        </w:rPr>
        <w:t>служить</w:t>
      </w:r>
      <w:r w:rsidRPr="00B42793">
        <w:rPr>
          <w:rFonts w:ascii="Times" w:hAnsi="Times" w:cs="Times"/>
          <w:sz w:val="28"/>
          <w:szCs w:val="28"/>
          <w:lang w:eastAsia="ru-RU"/>
        </w:rPr>
        <w:t xml:space="preserve"> </w:t>
      </w:r>
      <w:r w:rsidRPr="00B42793">
        <w:rPr>
          <w:rFonts w:ascii="Times New Roman" w:hAnsi="Times New Roman"/>
          <w:sz w:val="28"/>
          <w:szCs w:val="28"/>
          <w:lang w:eastAsia="ru-RU"/>
        </w:rPr>
        <w:t>ориентиром</w:t>
      </w:r>
      <w:r w:rsidRPr="00B42793">
        <w:rPr>
          <w:rFonts w:ascii="Times" w:hAnsi="Times" w:cs="Times"/>
          <w:sz w:val="28"/>
          <w:szCs w:val="28"/>
          <w:lang w:eastAsia="ru-RU"/>
        </w:rPr>
        <w:t xml:space="preserve"> </w:t>
      </w:r>
      <w:r w:rsidRPr="00B42793">
        <w:rPr>
          <w:rFonts w:ascii="Times New Roman" w:hAnsi="Times New Roman"/>
          <w:sz w:val="28"/>
          <w:szCs w:val="28"/>
          <w:lang w:eastAsia="ru-RU"/>
        </w:rPr>
        <w:t>для</w:t>
      </w:r>
      <w:r w:rsidRPr="00B42793">
        <w:rPr>
          <w:rFonts w:ascii="Times" w:hAnsi="Times" w:cs="Times"/>
          <w:sz w:val="28"/>
          <w:szCs w:val="28"/>
          <w:lang w:eastAsia="ru-RU"/>
        </w:rPr>
        <w:t xml:space="preserve"> </w:t>
      </w:r>
      <w:r w:rsidRPr="00B42793">
        <w:rPr>
          <w:rFonts w:ascii="Times New Roman" w:hAnsi="Times New Roman"/>
          <w:sz w:val="28"/>
          <w:szCs w:val="28"/>
          <w:lang w:eastAsia="ru-RU"/>
        </w:rPr>
        <w:t>выбора</w:t>
      </w:r>
      <w:r w:rsidRPr="00B42793">
        <w:rPr>
          <w:rFonts w:ascii="Times" w:hAnsi="Times" w:cs="Times"/>
          <w:sz w:val="28"/>
          <w:szCs w:val="28"/>
          <w:lang w:eastAsia="ru-RU"/>
        </w:rPr>
        <w:t xml:space="preserve"> </w:t>
      </w:r>
      <w:r w:rsidRPr="00B42793">
        <w:rPr>
          <w:rFonts w:ascii="Times New Roman" w:hAnsi="Times New Roman"/>
          <w:sz w:val="28"/>
          <w:szCs w:val="28"/>
          <w:lang w:eastAsia="ru-RU"/>
        </w:rPr>
        <w:t>антибактериальной</w:t>
      </w:r>
      <w:r w:rsidRPr="00B42793">
        <w:rPr>
          <w:rFonts w:ascii="Times" w:hAnsi="Times" w:cs="Times"/>
          <w:sz w:val="28"/>
          <w:szCs w:val="28"/>
          <w:lang w:eastAsia="ru-RU"/>
        </w:rPr>
        <w:t xml:space="preserve"> </w:t>
      </w:r>
      <w:r w:rsidRPr="00B42793">
        <w:rPr>
          <w:rFonts w:ascii="Times New Roman" w:hAnsi="Times New Roman"/>
          <w:sz w:val="28"/>
          <w:szCs w:val="28"/>
          <w:lang w:eastAsia="ru-RU"/>
        </w:rPr>
        <w:t>терапии</w:t>
      </w:r>
      <w:r w:rsidRPr="00B42793">
        <w:rPr>
          <w:rFonts w:ascii="Times" w:hAnsi="Times" w:cs="Times"/>
          <w:sz w:val="28"/>
          <w:szCs w:val="28"/>
          <w:lang w:eastAsia="ru-RU"/>
        </w:rPr>
        <w:t>.</w:t>
      </w:r>
      <w:r w:rsidRPr="00C346C3">
        <w:rPr>
          <w:rFonts w:ascii="Times New Roman" w:hAnsi="Times New Roman"/>
          <w:sz w:val="28"/>
          <w:szCs w:val="28"/>
        </w:rPr>
        <w:t xml:space="preserve"> </w:t>
      </w:r>
    </w:p>
    <w:p w:rsidR="00937C70" w:rsidRDefault="00937C70" w:rsidP="00190C36">
      <w:pPr>
        <w:spacing w:after="0" w:line="240" w:lineRule="auto"/>
        <w:ind w:firstLine="708"/>
        <w:jc w:val="both"/>
        <w:rPr>
          <w:rFonts w:ascii="Times New Roman" w:hAnsi="Times New Roman"/>
          <w:sz w:val="28"/>
          <w:szCs w:val="28"/>
        </w:rPr>
      </w:pPr>
      <w:r>
        <w:rPr>
          <w:rFonts w:ascii="Times New Roman" w:hAnsi="Times New Roman"/>
          <w:sz w:val="28"/>
          <w:szCs w:val="28"/>
        </w:rPr>
        <w:t>Исследование мокроты на кислотоустойчивые бактерии на этапе госпитализации является факультативным методом, но выполняется на последующих этапах в случае отсутствия ответа на лечение.</w:t>
      </w:r>
    </w:p>
    <w:p w:rsidR="00937C70" w:rsidRPr="00B42793" w:rsidRDefault="00937C70" w:rsidP="00626DC3">
      <w:pPr>
        <w:spacing w:after="0" w:line="240" w:lineRule="auto"/>
        <w:ind w:firstLine="708"/>
        <w:jc w:val="both"/>
        <w:rPr>
          <w:rFonts w:ascii="Times" w:hAnsi="Times" w:cs="Times"/>
          <w:sz w:val="28"/>
          <w:szCs w:val="28"/>
          <w:lang w:eastAsia="ru-RU"/>
        </w:rPr>
      </w:pPr>
      <w:r w:rsidRPr="00B42793">
        <w:rPr>
          <w:rFonts w:ascii="Times New Roman" w:hAnsi="Times New Roman"/>
          <w:sz w:val="28"/>
          <w:szCs w:val="28"/>
        </w:rPr>
        <w:t>- Бактериологическое исследование крови.</w:t>
      </w:r>
      <w:r w:rsidRPr="00B42793">
        <w:rPr>
          <w:rFonts w:ascii="Times New Roman" w:hAnsi="Times New Roman"/>
          <w:sz w:val="28"/>
          <w:szCs w:val="28"/>
          <w:lang w:eastAsia="ru-RU"/>
        </w:rPr>
        <w:t xml:space="preserve"> Производится взятие 2 образцов венозной крови из 2</w:t>
      </w:r>
      <w:r w:rsidRPr="00B42793">
        <w:rPr>
          <w:rFonts w:ascii="Times" w:hAnsi="Times" w:cs="Times"/>
          <w:sz w:val="28"/>
          <w:szCs w:val="28"/>
          <w:lang w:eastAsia="ru-RU"/>
        </w:rPr>
        <w:t xml:space="preserve"> </w:t>
      </w:r>
      <w:r w:rsidRPr="00B42793">
        <w:rPr>
          <w:rFonts w:ascii="Times New Roman" w:hAnsi="Times New Roman"/>
          <w:sz w:val="28"/>
          <w:szCs w:val="28"/>
          <w:lang w:eastAsia="ru-RU"/>
        </w:rPr>
        <w:t>разных</w:t>
      </w:r>
      <w:r w:rsidRPr="00B42793">
        <w:rPr>
          <w:rFonts w:ascii="Times" w:hAnsi="Times" w:cs="Times"/>
          <w:sz w:val="28"/>
          <w:szCs w:val="28"/>
          <w:lang w:eastAsia="ru-RU"/>
        </w:rPr>
        <w:t xml:space="preserve"> </w:t>
      </w:r>
      <w:r w:rsidRPr="00B42793">
        <w:rPr>
          <w:rFonts w:ascii="Times New Roman" w:hAnsi="Times New Roman"/>
          <w:sz w:val="28"/>
          <w:szCs w:val="28"/>
          <w:lang w:eastAsia="ru-RU"/>
        </w:rPr>
        <w:t>вен</w:t>
      </w:r>
      <w:r w:rsidRPr="00B42793">
        <w:rPr>
          <w:rFonts w:ascii="Times" w:hAnsi="Times" w:cs="Times"/>
          <w:sz w:val="28"/>
          <w:szCs w:val="28"/>
          <w:lang w:eastAsia="ru-RU"/>
        </w:rPr>
        <w:t xml:space="preserve">, </w:t>
      </w:r>
      <w:r w:rsidRPr="00B42793">
        <w:rPr>
          <w:rFonts w:ascii="Times New Roman" w:hAnsi="Times New Roman"/>
          <w:sz w:val="28"/>
          <w:szCs w:val="28"/>
          <w:lang w:eastAsia="ru-RU"/>
        </w:rPr>
        <w:t>до</w:t>
      </w:r>
      <w:r w:rsidRPr="00B42793">
        <w:rPr>
          <w:rFonts w:ascii="Times" w:hAnsi="Times" w:cs="Times"/>
          <w:sz w:val="28"/>
          <w:szCs w:val="28"/>
          <w:lang w:eastAsia="ru-RU"/>
        </w:rPr>
        <w:t xml:space="preserve"> </w:t>
      </w:r>
      <w:r w:rsidRPr="00B42793">
        <w:rPr>
          <w:rFonts w:ascii="Times New Roman" w:hAnsi="Times New Roman"/>
          <w:sz w:val="28"/>
          <w:szCs w:val="28"/>
          <w:lang w:eastAsia="ru-RU"/>
        </w:rPr>
        <w:t>начала</w:t>
      </w:r>
      <w:r w:rsidRPr="00B42793">
        <w:rPr>
          <w:rFonts w:ascii="Times" w:hAnsi="Times" w:cs="Times"/>
          <w:sz w:val="28"/>
          <w:szCs w:val="28"/>
          <w:lang w:eastAsia="ru-RU"/>
        </w:rPr>
        <w:t xml:space="preserve"> </w:t>
      </w:r>
      <w:r w:rsidRPr="00B42793">
        <w:rPr>
          <w:rFonts w:ascii="Times New Roman" w:hAnsi="Times New Roman"/>
          <w:sz w:val="28"/>
          <w:szCs w:val="28"/>
          <w:lang w:eastAsia="ru-RU"/>
        </w:rPr>
        <w:t>антибактериальной</w:t>
      </w:r>
      <w:r w:rsidRPr="00B42793">
        <w:rPr>
          <w:rFonts w:ascii="Times" w:hAnsi="Times" w:cs="Times"/>
          <w:sz w:val="28"/>
          <w:szCs w:val="28"/>
          <w:lang w:eastAsia="ru-RU"/>
        </w:rPr>
        <w:t xml:space="preserve"> </w:t>
      </w:r>
      <w:r w:rsidRPr="00B42793">
        <w:rPr>
          <w:rFonts w:ascii="Times New Roman" w:hAnsi="Times New Roman"/>
          <w:sz w:val="28"/>
          <w:szCs w:val="28"/>
          <w:lang w:eastAsia="ru-RU"/>
        </w:rPr>
        <w:t>терапии</w:t>
      </w:r>
      <w:r w:rsidRPr="00B42793">
        <w:rPr>
          <w:rFonts w:ascii="Times" w:hAnsi="Times" w:cs="Times"/>
          <w:sz w:val="28"/>
          <w:szCs w:val="28"/>
          <w:lang w:eastAsia="ru-RU"/>
        </w:rPr>
        <w:t>.</w:t>
      </w:r>
    </w:p>
    <w:p w:rsidR="00937C70" w:rsidRPr="00B42793" w:rsidRDefault="00937C70" w:rsidP="00626DC3">
      <w:pPr>
        <w:spacing w:after="0" w:line="240" w:lineRule="auto"/>
        <w:ind w:firstLine="708"/>
        <w:jc w:val="both"/>
        <w:rPr>
          <w:rFonts w:ascii="Times New Roman" w:hAnsi="Times New Roman"/>
          <w:sz w:val="28"/>
          <w:szCs w:val="28"/>
        </w:rPr>
      </w:pPr>
    </w:p>
    <w:p w:rsidR="00937C70" w:rsidRPr="00F161A7" w:rsidRDefault="00937C70" w:rsidP="00964D19">
      <w:pPr>
        <w:spacing w:after="0" w:line="240" w:lineRule="auto"/>
        <w:ind w:firstLine="708"/>
        <w:jc w:val="both"/>
        <w:rPr>
          <w:rFonts w:ascii="Times New Roman" w:hAnsi="Times New Roman"/>
          <w:sz w:val="28"/>
          <w:szCs w:val="28"/>
        </w:rPr>
      </w:pPr>
      <w:r w:rsidRPr="00F161A7">
        <w:rPr>
          <w:rFonts w:ascii="Times New Roman" w:hAnsi="Times New Roman"/>
          <w:sz w:val="28"/>
          <w:szCs w:val="28"/>
        </w:rPr>
        <w:t>Микробиологическое обследование может дополняться рядом других тестов:</w:t>
      </w:r>
    </w:p>
    <w:p w:rsidR="00937C70" w:rsidRPr="0020031B" w:rsidRDefault="00937C70" w:rsidP="00964D19">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B42793">
        <w:rPr>
          <w:rFonts w:ascii="Times New Roman" w:hAnsi="Times New Roman"/>
          <w:bCs/>
          <w:i/>
          <w:sz w:val="28"/>
          <w:szCs w:val="28"/>
        </w:rPr>
        <w:t xml:space="preserve">Иммунохроматографическое  определение антигена </w:t>
      </w:r>
      <w:r w:rsidRPr="00F161A7">
        <w:rPr>
          <w:rFonts w:ascii="Times New Roman" w:hAnsi="Times New Roman"/>
          <w:bCs/>
          <w:i/>
          <w:sz w:val="28"/>
          <w:szCs w:val="28"/>
          <w:lang w:val="en-US"/>
        </w:rPr>
        <w:t>S</w:t>
      </w:r>
      <w:r w:rsidRPr="00B42793">
        <w:rPr>
          <w:rFonts w:ascii="Times New Roman" w:hAnsi="Times New Roman"/>
          <w:bCs/>
          <w:i/>
          <w:sz w:val="28"/>
          <w:szCs w:val="28"/>
        </w:rPr>
        <w:t xml:space="preserve">. </w:t>
      </w:r>
      <w:r w:rsidRPr="00F161A7">
        <w:rPr>
          <w:rFonts w:ascii="Times New Roman" w:hAnsi="Times New Roman"/>
          <w:bCs/>
          <w:i/>
          <w:sz w:val="28"/>
          <w:szCs w:val="28"/>
          <w:lang w:val="en-US"/>
        </w:rPr>
        <w:t>pneumoniae</w:t>
      </w:r>
      <w:r w:rsidRPr="00B42793">
        <w:rPr>
          <w:rFonts w:ascii="Times New Roman" w:hAnsi="Times New Roman"/>
          <w:bCs/>
          <w:i/>
          <w:sz w:val="28"/>
          <w:szCs w:val="28"/>
        </w:rPr>
        <w:t xml:space="preserve"> в моче</w:t>
      </w:r>
      <w:r w:rsidRPr="00B42793">
        <w:rPr>
          <w:rFonts w:ascii="Times New Roman" w:hAnsi="Times New Roman"/>
          <w:bCs/>
          <w:sz w:val="28"/>
          <w:szCs w:val="28"/>
        </w:rPr>
        <w:t xml:space="preserve">. Иммунохроматографический тест </w:t>
      </w:r>
      <w:r w:rsidRPr="00B42793">
        <w:rPr>
          <w:rFonts w:ascii="Times New Roman" w:hAnsi="Times New Roman"/>
          <w:sz w:val="28"/>
          <w:szCs w:val="28"/>
        </w:rPr>
        <w:t xml:space="preserve">способен подтвердить пневкокковую этиологию ВП. Вместе с тем, положительный результат теста может быть получен в случаях недавно перенесённой пневмококковой инфекции или микробной колонизации у больного хронической обструктивной болезнью лёгких. Анализ включения в рутинную диагностику ВП иммунохроматографического определения антигена </w:t>
      </w:r>
      <w:r w:rsidRPr="0020031B">
        <w:rPr>
          <w:rFonts w:ascii="Times New Roman" w:hAnsi="Times New Roman"/>
          <w:sz w:val="28"/>
          <w:szCs w:val="28"/>
          <w:lang w:val="en-US"/>
        </w:rPr>
        <w:t>S</w:t>
      </w:r>
      <w:r w:rsidRPr="00B42793">
        <w:rPr>
          <w:rFonts w:ascii="Times New Roman" w:hAnsi="Times New Roman"/>
          <w:sz w:val="28"/>
          <w:szCs w:val="28"/>
        </w:rPr>
        <w:t xml:space="preserve">. </w:t>
      </w:r>
      <w:r w:rsidRPr="0020031B">
        <w:rPr>
          <w:rFonts w:ascii="Times New Roman" w:hAnsi="Times New Roman"/>
          <w:sz w:val="28"/>
          <w:szCs w:val="28"/>
          <w:lang w:val="en-US"/>
        </w:rPr>
        <w:t>pneumoniae</w:t>
      </w:r>
      <w:r w:rsidRPr="00B42793">
        <w:rPr>
          <w:rFonts w:ascii="Times New Roman" w:hAnsi="Times New Roman"/>
          <w:sz w:val="28"/>
          <w:szCs w:val="28"/>
        </w:rPr>
        <w:t xml:space="preserve"> в моче не подтвердил улучшения результатов лечения, поэтому указанный метод является факультативным.</w:t>
      </w:r>
    </w:p>
    <w:p w:rsidR="00937C70" w:rsidRPr="0020031B" w:rsidRDefault="00937C70" w:rsidP="00964D19">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F161A7">
        <w:rPr>
          <w:rFonts w:ascii="Times New Roman" w:hAnsi="Times New Roman"/>
          <w:i/>
          <w:sz w:val="28"/>
          <w:szCs w:val="28"/>
        </w:rPr>
        <w:t>Иммунохроматографическое</w:t>
      </w:r>
      <w:r w:rsidRPr="00B42793">
        <w:rPr>
          <w:rFonts w:ascii="Times New Roman" w:hAnsi="Times New Roman"/>
          <w:bCs/>
          <w:i/>
          <w:sz w:val="28"/>
          <w:szCs w:val="28"/>
        </w:rPr>
        <w:t xml:space="preserve"> определение антигена </w:t>
      </w:r>
      <w:r w:rsidRPr="00F161A7">
        <w:rPr>
          <w:rFonts w:ascii="Times New Roman" w:hAnsi="Times New Roman"/>
          <w:bCs/>
          <w:i/>
          <w:sz w:val="28"/>
          <w:szCs w:val="28"/>
          <w:lang w:val="en-US"/>
        </w:rPr>
        <w:t>L</w:t>
      </w:r>
      <w:r w:rsidRPr="00B42793">
        <w:rPr>
          <w:rFonts w:ascii="Times New Roman" w:hAnsi="Times New Roman"/>
          <w:bCs/>
          <w:i/>
          <w:sz w:val="28"/>
          <w:szCs w:val="28"/>
        </w:rPr>
        <w:t xml:space="preserve">. </w:t>
      </w:r>
      <w:r w:rsidRPr="00F161A7">
        <w:rPr>
          <w:rFonts w:ascii="Times New Roman" w:hAnsi="Times New Roman"/>
          <w:bCs/>
          <w:i/>
          <w:sz w:val="28"/>
          <w:szCs w:val="28"/>
          <w:lang w:val="en-US"/>
        </w:rPr>
        <w:t>pneumophila</w:t>
      </w:r>
      <w:r w:rsidRPr="00B42793">
        <w:rPr>
          <w:rFonts w:ascii="Times New Roman" w:hAnsi="Times New Roman"/>
          <w:bCs/>
          <w:i/>
          <w:sz w:val="28"/>
          <w:szCs w:val="28"/>
        </w:rPr>
        <w:t xml:space="preserve"> в моче</w:t>
      </w:r>
      <w:r w:rsidRPr="00B42793">
        <w:rPr>
          <w:rFonts w:ascii="Times New Roman" w:hAnsi="Times New Roman"/>
          <w:bCs/>
          <w:sz w:val="28"/>
          <w:szCs w:val="28"/>
        </w:rPr>
        <w:t xml:space="preserve">. </w:t>
      </w:r>
      <w:r w:rsidRPr="00B42793">
        <w:rPr>
          <w:rFonts w:ascii="Times New Roman" w:hAnsi="Times New Roman"/>
          <w:sz w:val="28"/>
          <w:szCs w:val="28"/>
        </w:rPr>
        <w:t xml:space="preserve">Учитывая существенную вероятность неблагоприятного прогноза легионеллёзной ВП, определение антигена </w:t>
      </w:r>
      <w:r w:rsidRPr="0020031B">
        <w:rPr>
          <w:rFonts w:ascii="Times New Roman" w:hAnsi="Times New Roman"/>
          <w:sz w:val="28"/>
          <w:szCs w:val="28"/>
          <w:lang w:val="en-US"/>
        </w:rPr>
        <w:t>L</w:t>
      </w:r>
      <w:r w:rsidRPr="00B42793">
        <w:rPr>
          <w:rFonts w:ascii="Times New Roman" w:hAnsi="Times New Roman"/>
          <w:sz w:val="28"/>
          <w:szCs w:val="28"/>
        </w:rPr>
        <w:t xml:space="preserve">. </w:t>
      </w:r>
      <w:r w:rsidRPr="0020031B">
        <w:rPr>
          <w:rFonts w:ascii="Times New Roman" w:hAnsi="Times New Roman"/>
          <w:sz w:val="28"/>
          <w:szCs w:val="28"/>
          <w:lang w:val="en-US"/>
        </w:rPr>
        <w:t>pneumophila</w:t>
      </w:r>
      <w:r w:rsidRPr="00B42793">
        <w:rPr>
          <w:rFonts w:ascii="Times New Roman" w:hAnsi="Times New Roman"/>
          <w:sz w:val="28"/>
          <w:szCs w:val="28"/>
        </w:rPr>
        <w:t xml:space="preserve"> в моче желательно в случае тяжёлого течения заболевания. Положительный результат теста является высокоспецифичным для указанной этиологии ВП; отрицательный результат, однако, полностью легионеллёзную инфекцию не исключает.</w:t>
      </w:r>
    </w:p>
    <w:p w:rsidR="00937C70" w:rsidRPr="00B42793" w:rsidRDefault="00937C70" w:rsidP="00964D19">
      <w:pPr>
        <w:spacing w:after="0" w:line="240" w:lineRule="auto"/>
        <w:ind w:firstLine="708"/>
        <w:jc w:val="both"/>
        <w:rPr>
          <w:rFonts w:ascii="Times New Roman" w:hAnsi="Times New Roman"/>
          <w:sz w:val="28"/>
          <w:szCs w:val="28"/>
        </w:rPr>
      </w:pPr>
      <w:r w:rsidRPr="0020031B">
        <w:rPr>
          <w:rFonts w:ascii="Times New Roman" w:hAnsi="Times New Roman"/>
          <w:sz w:val="28"/>
          <w:szCs w:val="28"/>
        </w:rPr>
        <w:t xml:space="preserve">- </w:t>
      </w:r>
      <w:r w:rsidRPr="00B42793">
        <w:rPr>
          <w:rFonts w:ascii="Times New Roman" w:hAnsi="Times New Roman"/>
          <w:bCs/>
          <w:i/>
          <w:sz w:val="28"/>
          <w:szCs w:val="28"/>
        </w:rPr>
        <w:t>Исследование биомаркеров</w:t>
      </w:r>
      <w:r w:rsidRPr="00B42793">
        <w:rPr>
          <w:rFonts w:ascii="Times New Roman" w:hAnsi="Times New Roman"/>
          <w:bCs/>
          <w:sz w:val="28"/>
          <w:szCs w:val="28"/>
        </w:rPr>
        <w:t xml:space="preserve">. </w:t>
      </w:r>
      <w:r w:rsidRPr="00B42793">
        <w:rPr>
          <w:rFonts w:ascii="Times New Roman" w:hAnsi="Times New Roman"/>
          <w:sz w:val="28"/>
          <w:szCs w:val="28"/>
        </w:rPr>
        <w:t>Определение уровня таких биомаркеров, как прокальцитонин и С-реактивный белок, может применяться для уточнения бактериального генеза заболевания, комплексной оценки тяжести ВП и длительности антибиотикотерапии, однако, убедительные доказательства улучшения прогноза заболевания при добавлении такой диагностики пока не получены и её рутинное проведение не является необходимым.</w:t>
      </w:r>
    </w:p>
    <w:p w:rsidR="00937C70" w:rsidRPr="00B42793" w:rsidRDefault="00937C70" w:rsidP="00964D19">
      <w:pPr>
        <w:spacing w:after="0" w:line="240" w:lineRule="auto"/>
        <w:ind w:firstLine="708"/>
        <w:jc w:val="both"/>
        <w:rPr>
          <w:rFonts w:ascii="Times New Roman" w:hAnsi="Times New Roman"/>
          <w:sz w:val="28"/>
          <w:szCs w:val="28"/>
        </w:rPr>
      </w:pPr>
    </w:p>
    <w:p w:rsidR="00937C70" w:rsidRPr="0095527E" w:rsidRDefault="00937C70" w:rsidP="00964D19">
      <w:pPr>
        <w:spacing w:after="0" w:line="240" w:lineRule="auto"/>
        <w:ind w:firstLine="708"/>
        <w:jc w:val="both"/>
        <w:rPr>
          <w:rFonts w:ascii="Times New Roman" w:hAnsi="Times New Roman"/>
          <w:sz w:val="28"/>
          <w:szCs w:val="28"/>
        </w:rPr>
      </w:pPr>
      <w:r w:rsidRPr="00B42793">
        <w:rPr>
          <w:rFonts w:ascii="Times New Roman" w:hAnsi="Times New Roman"/>
          <w:sz w:val="28"/>
          <w:szCs w:val="28"/>
        </w:rPr>
        <w:t>При наличии плеврального выпота производят плевральную пункцию и выполняют цитологическое, биохимическое и микробиологическое исследование плевральной жидкости (</w:t>
      </w:r>
      <w:r w:rsidRPr="00B42793">
        <w:rPr>
          <w:rFonts w:ascii="Times New Roman" w:hAnsi="Times New Roman"/>
          <w:i/>
          <w:sz w:val="28"/>
          <w:szCs w:val="28"/>
        </w:rPr>
        <w:t xml:space="preserve">категории доказательств С, </w:t>
      </w:r>
      <w:r w:rsidRPr="0095527E">
        <w:rPr>
          <w:rFonts w:ascii="Times New Roman" w:hAnsi="Times New Roman"/>
          <w:i/>
          <w:sz w:val="28"/>
          <w:szCs w:val="28"/>
          <w:lang w:val="en-US"/>
        </w:rPr>
        <w:t>D</w:t>
      </w:r>
      <w:r w:rsidRPr="00B42793">
        <w:rPr>
          <w:rFonts w:ascii="Times New Roman" w:hAnsi="Times New Roman"/>
          <w:sz w:val="28"/>
          <w:szCs w:val="28"/>
        </w:rPr>
        <w:t>)</w:t>
      </w:r>
      <w:r>
        <w:rPr>
          <w:rFonts w:ascii="Times New Roman" w:hAnsi="Times New Roman"/>
          <w:sz w:val="28"/>
          <w:szCs w:val="28"/>
        </w:rPr>
        <w:t>.</w:t>
      </w:r>
    </w:p>
    <w:p w:rsidR="00937C70" w:rsidRDefault="00937C70" w:rsidP="00D33F7E">
      <w:pPr>
        <w:spacing w:after="0" w:line="240" w:lineRule="auto"/>
        <w:jc w:val="both"/>
        <w:rPr>
          <w:rFonts w:ascii="Times New Roman" w:hAnsi="Times New Roman"/>
          <w:sz w:val="28"/>
          <w:szCs w:val="28"/>
        </w:rPr>
      </w:pP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b/>
          <w:bCs/>
          <w:sz w:val="28"/>
          <w:szCs w:val="28"/>
        </w:rPr>
        <w:lastRenderedPageBreak/>
        <w:t xml:space="preserve">Критерии диагноза ВП </w:t>
      </w:r>
      <w:r w:rsidRPr="00B42793">
        <w:rPr>
          <w:rFonts w:ascii="Times New Roman" w:hAnsi="Times New Roman"/>
          <w:sz w:val="28"/>
          <w:szCs w:val="28"/>
        </w:rPr>
        <w:t>(таблица 4).</w:t>
      </w:r>
    </w:p>
    <w:p w:rsidR="00937C70" w:rsidRDefault="00937C70" w:rsidP="004830BE">
      <w:pPr>
        <w:spacing w:after="0" w:line="240" w:lineRule="auto"/>
        <w:ind w:firstLine="708"/>
        <w:jc w:val="both"/>
        <w:rPr>
          <w:rFonts w:ascii="Times New Roman" w:hAnsi="Times New Roman"/>
          <w:sz w:val="28"/>
          <w:szCs w:val="28"/>
        </w:rPr>
      </w:pPr>
    </w:p>
    <w:p w:rsidR="00937C70"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является </w:t>
      </w:r>
      <w:r w:rsidRPr="00B42793">
        <w:rPr>
          <w:rFonts w:ascii="Times New Roman" w:hAnsi="Times New Roman"/>
          <w:b/>
          <w:bCs/>
          <w:sz w:val="28"/>
          <w:szCs w:val="28"/>
        </w:rPr>
        <w:t>определённым</w:t>
      </w:r>
      <w:r w:rsidRPr="00B42793">
        <w:rPr>
          <w:rFonts w:ascii="Times New Roman" w:hAnsi="Times New Roman"/>
          <w:sz w:val="28"/>
          <w:szCs w:val="28"/>
        </w:rPr>
        <w:t xml:space="preserve">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при наличии у больного рентгенологически подтверждённой очаговой инфильтрации лёгочной ткани и, по крайней мере, двух клинических признаков из числа следующих:</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а) острая лихорадка в начале заболевания </w:t>
      </w:r>
      <w:bookmarkStart w:id="0" w:name="OLE_LINK1"/>
      <w:r w:rsidRPr="00B42793">
        <w:rPr>
          <w:rFonts w:ascii="Times New Roman" w:hAnsi="Times New Roman"/>
          <w:sz w:val="28"/>
          <w:szCs w:val="28"/>
        </w:rPr>
        <w:t>(</w:t>
      </w:r>
      <w:r w:rsidRPr="00836563">
        <w:rPr>
          <w:rFonts w:ascii="Times New Roman" w:hAnsi="Times New Roman"/>
          <w:sz w:val="28"/>
          <w:szCs w:val="28"/>
          <w:lang w:val="en-US"/>
        </w:rPr>
        <w:t>t</w:t>
      </w:r>
      <w:r w:rsidRPr="00B42793">
        <w:rPr>
          <w:rFonts w:ascii="Times New Roman" w:hAnsi="Times New Roman"/>
          <w:sz w:val="28"/>
          <w:szCs w:val="28"/>
          <w:vertAlign w:val="superscript"/>
        </w:rPr>
        <w:t>0</w:t>
      </w:r>
      <w:r w:rsidRPr="00B42793">
        <w:rPr>
          <w:rFonts w:ascii="Times New Roman" w:hAnsi="Times New Roman"/>
          <w:sz w:val="28"/>
          <w:szCs w:val="28"/>
        </w:rPr>
        <w:t xml:space="preserve"> тела</w:t>
      </w:r>
      <w:bookmarkEnd w:id="0"/>
      <w:r w:rsidRPr="00B42793">
        <w:rPr>
          <w:rFonts w:ascii="Times New Roman" w:hAnsi="Times New Roman"/>
          <w:sz w:val="28"/>
          <w:szCs w:val="28"/>
        </w:rPr>
        <w:t xml:space="preserve"> &gt; 38,0</w:t>
      </w:r>
      <w:r w:rsidRPr="00B42793">
        <w:rPr>
          <w:rFonts w:ascii="Times New Roman" w:hAnsi="Times New Roman"/>
          <w:sz w:val="28"/>
          <w:szCs w:val="28"/>
          <w:vertAlign w:val="superscript"/>
        </w:rPr>
        <w:t>0</w:t>
      </w:r>
      <w:r w:rsidRPr="00B42793">
        <w:rPr>
          <w:rFonts w:ascii="Times New Roman" w:hAnsi="Times New Roman"/>
          <w:sz w:val="28"/>
          <w:szCs w:val="28"/>
        </w:rPr>
        <w:t>С);</w:t>
      </w:r>
    </w:p>
    <w:p w:rsidR="00937C70"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б) кашель с мокротой;</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в) физические признаки пневмонической инфильтрации (фокус крепитации и/или мелкопузырчатые хрипы, жёсткое бронхиальное дыхание, укорочение перкуторного звука);</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г) лейкоцитоз &gt; 10,0×10</w:t>
      </w:r>
      <w:r w:rsidRPr="00B42793">
        <w:rPr>
          <w:rFonts w:ascii="Times New Roman" w:hAnsi="Times New Roman"/>
          <w:sz w:val="28"/>
          <w:szCs w:val="28"/>
          <w:vertAlign w:val="superscript"/>
        </w:rPr>
        <w:t>9</w:t>
      </w:r>
      <w:r w:rsidRPr="00B42793">
        <w:rPr>
          <w:rFonts w:ascii="Times New Roman" w:hAnsi="Times New Roman"/>
          <w:sz w:val="28"/>
          <w:szCs w:val="28"/>
        </w:rPr>
        <w:t>/л и/или палочкоядерный сдвиг &gt; 10 %.</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w:t>
      </w:r>
      <w:r w:rsidRPr="00B42793">
        <w:rPr>
          <w:rFonts w:ascii="Times New Roman" w:hAnsi="Times New Roman"/>
          <w:b/>
          <w:bCs/>
          <w:sz w:val="28"/>
          <w:szCs w:val="28"/>
        </w:rPr>
        <w:t>неточный/неопределённый</w:t>
      </w:r>
      <w:r w:rsidRPr="00B42793">
        <w:rPr>
          <w:rFonts w:ascii="Times New Roman" w:hAnsi="Times New Roman"/>
          <w:sz w:val="28"/>
          <w:szCs w:val="28"/>
        </w:rPr>
        <w:t xml:space="preserve"> (</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при отсутствии или недоступности рентгенологического подтверждения очаговой инфильтрации в лёгких (рентгенография или крупнокадровая флюорография органов грудной клетки). При этом диагноз заболевания основывается на учёте данных эпидемиологического анамнеза, жалоб и соответствующих локальных симптомах.</w:t>
      </w:r>
    </w:p>
    <w:p w:rsidR="00937C70" w:rsidRPr="00B42793" w:rsidRDefault="00937C70" w:rsidP="004830BE">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Диагноз ВП </w:t>
      </w:r>
      <w:r w:rsidRPr="00B42793">
        <w:rPr>
          <w:rFonts w:ascii="Times New Roman" w:hAnsi="Times New Roman"/>
          <w:b/>
          <w:bCs/>
          <w:sz w:val="28"/>
          <w:szCs w:val="28"/>
        </w:rPr>
        <w:t xml:space="preserve">маловероятный </w:t>
      </w:r>
      <w:r w:rsidRPr="00B42793">
        <w:rPr>
          <w:rFonts w:ascii="Times New Roman" w:hAnsi="Times New Roman"/>
          <w:sz w:val="28"/>
          <w:szCs w:val="28"/>
        </w:rPr>
        <w:t>(</w:t>
      </w:r>
      <w:r w:rsidRPr="00B42793">
        <w:rPr>
          <w:rFonts w:ascii="Times New Roman" w:hAnsi="Times New Roman"/>
          <w:i/>
          <w:sz w:val="28"/>
          <w:szCs w:val="28"/>
        </w:rPr>
        <w:t>категория доказательств А</w:t>
      </w:r>
      <w:r w:rsidRPr="00B42793">
        <w:rPr>
          <w:rFonts w:ascii="Times New Roman" w:hAnsi="Times New Roman"/>
          <w:sz w:val="28"/>
          <w:szCs w:val="28"/>
        </w:rPr>
        <w:t>), если у пациента с лихорадкой, жалобами на кашель, одышку, отделение мокроты и/или боли в грудной клетке, рентгенологическое исследование оказывается недоступным и отсутствует локальная симптоматика.</w:t>
      </w:r>
    </w:p>
    <w:p w:rsidR="00937C70" w:rsidRPr="00B42793" w:rsidRDefault="00937C70" w:rsidP="004830BE">
      <w:pPr>
        <w:spacing w:after="0" w:line="240" w:lineRule="auto"/>
        <w:ind w:firstLine="708"/>
        <w:jc w:val="both"/>
        <w:rPr>
          <w:rFonts w:ascii="Times New Roman" w:hAnsi="Times New Roman"/>
          <w:sz w:val="28"/>
          <w:szCs w:val="28"/>
        </w:rPr>
      </w:pPr>
    </w:p>
    <w:p w:rsidR="00937C70" w:rsidRDefault="00937C70" w:rsidP="00143B04">
      <w:pPr>
        <w:spacing w:after="0" w:line="240" w:lineRule="auto"/>
        <w:rPr>
          <w:rFonts w:ascii="Times New Roman" w:hAnsi="Times New Roman"/>
          <w:bCs/>
          <w:sz w:val="28"/>
          <w:szCs w:val="28"/>
          <w:lang w:val="en-US"/>
        </w:rPr>
      </w:pPr>
      <w:r w:rsidRPr="00472767">
        <w:rPr>
          <w:rFonts w:ascii="Times New Roman" w:hAnsi="Times New Roman"/>
          <w:sz w:val="28"/>
          <w:szCs w:val="28"/>
          <w:lang w:val="en-US"/>
        </w:rPr>
        <w:t xml:space="preserve">Таблица </w:t>
      </w:r>
      <w:r>
        <w:rPr>
          <w:rFonts w:ascii="Times New Roman" w:hAnsi="Times New Roman"/>
          <w:sz w:val="28"/>
          <w:szCs w:val="28"/>
          <w:lang w:val="en-US"/>
        </w:rPr>
        <w:t>4</w:t>
      </w:r>
      <w:r w:rsidR="00143B04">
        <w:rPr>
          <w:rFonts w:ascii="Times New Roman" w:hAnsi="Times New Roman"/>
          <w:sz w:val="28"/>
          <w:szCs w:val="28"/>
        </w:rPr>
        <w:t xml:space="preserve">  - </w:t>
      </w:r>
      <w:r>
        <w:rPr>
          <w:rFonts w:ascii="Times New Roman" w:hAnsi="Times New Roman"/>
          <w:bCs/>
          <w:sz w:val="28"/>
          <w:szCs w:val="28"/>
          <w:lang w:val="en-US"/>
        </w:rPr>
        <w:t>Критерии диагностики ВП.</w:t>
      </w:r>
    </w:p>
    <w:p w:rsidR="00937C70" w:rsidRPr="00F0529B" w:rsidRDefault="00937C70" w:rsidP="004830BE">
      <w:pPr>
        <w:spacing w:after="0" w:line="240" w:lineRule="auto"/>
        <w:jc w:val="right"/>
        <w:rPr>
          <w:rFonts w:ascii="Times New Roman" w:hAnsi="Times New Roman"/>
          <w:sz w:val="28"/>
          <w:szCs w:val="28"/>
          <w:lang w:val="en-US"/>
        </w:rPr>
      </w:pPr>
    </w:p>
    <w:tbl>
      <w:tblPr>
        <w:tblW w:w="9464" w:type="dxa"/>
        <w:tblLayout w:type="fixed"/>
        <w:tblLook w:val="0000"/>
      </w:tblPr>
      <w:tblGrid>
        <w:gridCol w:w="2235"/>
        <w:gridCol w:w="1445"/>
        <w:gridCol w:w="1446"/>
        <w:gridCol w:w="1446"/>
        <w:gridCol w:w="1446"/>
        <w:gridCol w:w="1446"/>
      </w:tblGrid>
      <w:tr w:rsidR="00937C70" w:rsidRPr="00472767" w:rsidTr="004830BE">
        <w:trPr>
          <w:cantSplit/>
          <w:trHeight w:val="1134"/>
        </w:trPr>
        <w:tc>
          <w:tcPr>
            <w:tcW w:w="2235" w:type="dxa"/>
            <w:tcBorders>
              <w:top w:val="single" w:sz="8" w:space="0" w:color="auto"/>
              <w:left w:val="single" w:sz="8" w:space="0" w:color="auto"/>
              <w:bottom w:val="single" w:sz="8" w:space="0" w:color="auto"/>
              <w:right w:val="single" w:sz="8" w:space="0" w:color="auto"/>
            </w:tcBorders>
          </w:tcPr>
          <w:p w:rsidR="00937C70" w:rsidRPr="00472767" w:rsidRDefault="00435894"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right"/>
              <w:rPr>
                <w:rFonts w:ascii="Times New Roman" w:hAnsi="Times New Roman"/>
                <w:bCs/>
                <w:sz w:val="28"/>
                <w:szCs w:val="28"/>
                <w:lang w:val="en-US"/>
              </w:rPr>
            </w:pPr>
            <w:r w:rsidRPr="00435894">
              <w:rPr>
                <w:noProof/>
                <w:lang w:eastAsia="ru-RU"/>
              </w:rPr>
              <w:pict>
                <v:line id="Прямая соединительная линия 2" o:spid="_x0000_s1043" style="position:absolute;left:0;text-align:left;z-index:251658240;visibility:visible" from="-5.55pt,-.2pt" to="106.4pt,10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R1rk8CAABTBAAADgAAAGRycy9lMm9Eb2MueG1srFTNbtQwEL4j8Q6W7zT704USbbaHVuVSQUWL&#10;OM86zsbCsS3bu9m9AWekPgKvwAGkSgWeIXkjZrzbpYUbIgfL8/flm/kmmR6vG81W0gdlTcGHBwPO&#10;pBG2VGZR8DdXZ0+OOAsRTAnaGlnwjQz8ePb40bR1uRzZ2upSeoYgJuStK3gdo8uzLIhaNhAOrJMG&#10;g5X1DUQ0/SIrPbSI3uhsNBg8zVrrS+etkCGg93Qb5LOEX1VSxFdVFWRkuuDILabTp3NOZzabQr7w&#10;4GoldjTgH1g0oAy+dA91ChHY0qu/oBolvA22igfCNpmtKiVk6gG7GQ7+6OayBidTLzic4PZjCv8P&#10;VrxcXXimyoKPODPQoETd5/59f919777016z/0P3svnVfu5vuR3fTf8T7bf8J7xTsbnfuazaiSbYu&#10;5Ah4Yi48zUKszaU7t+JdwFj2IEhGcNu0deUbSsdhsHVSZrNXRq4jE+gcHo5QbRRQYGw4Hj8bD5N2&#10;GeR35c6H+ELahtGl4FoZGh3ksDoPkQhAfpdCbmPPlNZJfm1YW/Dnk9EE8QGXsNIQ8do4HEswC85A&#10;L3C7RfQJMVitSqomnLAJJ9qzFeCC4V6Wtr1C0pxpCBED2El6aDzI4EEp0TmFUG+LU2iXpg1By7S/&#10;yJ4Mu4zSX9Zly+Z66V8DUjskZM5KRf3SeJKBr5ykCFrexrcq1mmPaKaJsF/M94ypCMvID9rVsKUy&#10;PiLnjvE2PbHfc0jWPXpJ3K2epOzclpsLT/Vk4eam/N1XRp/GfTtl/f4XzH4BAAD//wMAUEsDBBQA&#10;BgAIAAAAIQCAFE7o3QAAAAkBAAAPAAAAZHJzL2Rvd25yZXYueG1sTI/NTsMwEITvSLyDtUhcUGs7&#10;QoBCnKpCIITEhfJzduNtHBGvo9hNA0/P9kRvs5rR7DfVag69mHBMXSQDeqlAIDXRddQa+Hh/WtyB&#10;SNmSs30kNPCDCVb1+VllSxcP9IbTJreCSyiV1oDPeSilTI3HYNMyDkjs7eIYbOZzbKUb7YHLQy8L&#10;pW5ksB3xB28HfPDYfG/2wcDzi7+d6LPF3St9ra+6rOTv8GjM5cW8vgeRcc7/YTjiMzrUzLSNe3JJ&#10;9AYWWmuOsrgGwX6hC56yPQpVgKwrebqg/gMAAP//AwBQSwECLQAUAAYACAAAACEA5JnDwPsAAADh&#10;AQAAEwAAAAAAAAAAAAAAAAAAAAAAW0NvbnRlbnRfVHlwZXNdLnhtbFBLAQItABQABgAIAAAAIQAj&#10;smrh1wAAAJQBAAALAAAAAAAAAAAAAAAAACwBAABfcmVscy8ucmVsc1BLAQItABQABgAIAAAAIQDZ&#10;JHWuTwIAAFMEAAAOAAAAAAAAAAAAAAAAACwCAABkcnMvZTJvRG9jLnhtbFBLAQItABQABgAIAAAA&#10;IQCAFE7o3QAAAAkBAAAPAAAAAAAAAAAAAAAAAKcEAABkcnMvZG93bnJldi54bWxQSwUGAAAAAAQA&#10;BADzAAAAsQUAAAAA&#10;" strokecolor="windowText">
                  <v:shadow on="t" opacity="24903f" origin=",.5" offset="0,.55556mm"/>
                  <o:lock v:ext="edit" shapetype="f"/>
                </v:line>
              </w:pict>
            </w:r>
            <w:r w:rsidR="00937C70" w:rsidRPr="00472767">
              <w:rPr>
                <w:rFonts w:ascii="Times New Roman" w:hAnsi="Times New Roman"/>
                <w:bCs/>
                <w:sz w:val="28"/>
                <w:szCs w:val="28"/>
                <w:lang w:val="en-US"/>
              </w:rPr>
              <w:t>Критерии</w:t>
            </w: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imes New Roman" w:hAnsi="Times New Roman"/>
                <w:bCs/>
                <w:sz w:val="28"/>
                <w:szCs w:val="28"/>
                <w:lang w:val="en-US"/>
              </w:rPr>
            </w:pP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imes New Roman" w:hAnsi="Times New Roman"/>
                <w:bCs/>
                <w:sz w:val="28"/>
                <w:szCs w:val="28"/>
                <w:lang w:val="en-US"/>
              </w:rPr>
            </w:pP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bCs/>
                <w:sz w:val="28"/>
                <w:szCs w:val="28"/>
                <w:lang w:val="en-US"/>
              </w:rPr>
              <w:t>Диагноз</w:t>
            </w:r>
          </w:p>
        </w:tc>
        <w:tc>
          <w:tcPr>
            <w:tcW w:w="1445"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Rg-графические признаки</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Физикальные признаки</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B42793"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rPr>
            </w:pPr>
            <w:r w:rsidRPr="00B42793">
              <w:rPr>
                <w:rFonts w:ascii="Times New Roman" w:hAnsi="Times New Roman"/>
                <w:bCs/>
                <w:sz w:val="28"/>
                <w:szCs w:val="28"/>
              </w:rPr>
              <w:t xml:space="preserve">Острое начало, </w:t>
            </w:r>
            <w:r w:rsidRPr="00472767">
              <w:rPr>
                <w:rFonts w:ascii="Times New Roman" w:hAnsi="Times New Roman"/>
                <w:bCs/>
                <w:sz w:val="28"/>
                <w:szCs w:val="28"/>
                <w:lang w:val="en-US"/>
              </w:rPr>
              <w:t>t</w:t>
            </w:r>
            <w:r w:rsidRPr="00B42793">
              <w:rPr>
                <w:rFonts w:ascii="Times New Roman" w:hAnsi="Times New Roman"/>
                <w:bCs/>
                <w:sz w:val="28"/>
                <w:szCs w:val="28"/>
                <w:vertAlign w:val="superscript"/>
              </w:rPr>
              <w:t>0</w:t>
            </w:r>
            <w:r w:rsidRPr="00B42793">
              <w:rPr>
                <w:rFonts w:ascii="Times New Roman" w:hAnsi="Times New Roman"/>
                <w:bCs/>
                <w:sz w:val="28"/>
                <w:szCs w:val="28"/>
              </w:rPr>
              <w:t xml:space="preserve"> тела &gt;38.0</w:t>
            </w:r>
            <w:r w:rsidRPr="00B42793">
              <w:rPr>
                <w:rFonts w:ascii="Times New Roman" w:hAnsi="Times New Roman"/>
                <w:bCs/>
                <w:sz w:val="28"/>
                <w:szCs w:val="28"/>
                <w:vertAlign w:val="superscript"/>
              </w:rPr>
              <w:t>0</w:t>
            </w:r>
            <w:r w:rsidRPr="00B42793">
              <w:rPr>
                <w:rFonts w:ascii="Times New Roman" w:hAnsi="Times New Roman"/>
                <w:bCs/>
                <w:sz w:val="28"/>
                <w:szCs w:val="28"/>
              </w:rPr>
              <w:t>С</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lang w:val="en-US"/>
              </w:rPr>
            </w:pPr>
            <w:r w:rsidRPr="00472767">
              <w:rPr>
                <w:rFonts w:ascii="Times New Roman" w:hAnsi="Times New Roman"/>
                <w:bCs/>
                <w:sz w:val="28"/>
                <w:szCs w:val="28"/>
                <w:lang w:val="en-US"/>
              </w:rPr>
              <w:t>Кашель с мокротой</w:t>
            </w:r>
          </w:p>
        </w:tc>
        <w:tc>
          <w:tcPr>
            <w:tcW w:w="1446" w:type="dxa"/>
            <w:tcBorders>
              <w:top w:val="single" w:sz="8" w:space="0" w:color="auto"/>
              <w:left w:val="single" w:sz="8" w:space="0" w:color="auto"/>
              <w:bottom w:val="single" w:sz="8" w:space="0" w:color="auto"/>
              <w:right w:val="single" w:sz="8" w:space="0" w:color="auto"/>
            </w:tcBorders>
            <w:textDirection w:val="btLr"/>
            <w:vAlign w:val="center"/>
          </w:tcPr>
          <w:p w:rsidR="00937C70" w:rsidRPr="00B42793"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13" w:right="113"/>
              <w:jc w:val="center"/>
              <w:rPr>
                <w:rFonts w:ascii="Helvetica" w:hAnsi="Helvetica" w:cs="Helvetica"/>
                <w:kern w:val="1"/>
                <w:sz w:val="28"/>
                <w:szCs w:val="28"/>
              </w:rPr>
            </w:pPr>
            <w:r w:rsidRPr="00B42793">
              <w:rPr>
                <w:rFonts w:ascii="Times New Roman" w:hAnsi="Times New Roman"/>
                <w:bCs/>
                <w:sz w:val="28"/>
                <w:szCs w:val="28"/>
              </w:rPr>
              <w:t>Лейкоцитоз &gt; 10×10</w:t>
            </w:r>
            <w:r w:rsidRPr="00B42793">
              <w:rPr>
                <w:rFonts w:ascii="Times New Roman" w:hAnsi="Times New Roman"/>
                <w:bCs/>
                <w:sz w:val="28"/>
                <w:szCs w:val="28"/>
                <w:vertAlign w:val="superscript"/>
              </w:rPr>
              <w:t>9</w:t>
            </w:r>
            <w:r w:rsidRPr="00B42793">
              <w:rPr>
                <w:rFonts w:ascii="Times New Roman" w:hAnsi="Times New Roman"/>
                <w:bCs/>
                <w:sz w:val="28"/>
                <w:szCs w:val="28"/>
              </w:rPr>
              <w:t xml:space="preserve"> и/или п/я сдвиг&gt; 10 %</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sz w:val="28"/>
                <w:szCs w:val="28"/>
                <w:lang w:val="en-US"/>
              </w:rPr>
              <w:t>Определённый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5784" w:type="dxa"/>
            <w:gridSpan w:val="4"/>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Наличие любых двух критериев</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Times New Roman" w:hAnsi="Times New Roman"/>
                <w:sz w:val="28"/>
                <w:szCs w:val="28"/>
                <w:lang w:val="en-US"/>
              </w:rPr>
            </w:pPr>
            <w:r w:rsidRPr="00472767">
              <w:rPr>
                <w:rFonts w:ascii="Times New Roman" w:hAnsi="Times New Roman"/>
                <w:sz w:val="28"/>
                <w:szCs w:val="28"/>
                <w:lang w:val="en-US"/>
              </w:rPr>
              <w:t>Неточный/</w:t>
            </w:r>
          </w:p>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Pr>
                <w:rFonts w:ascii="Times New Roman" w:hAnsi="Times New Roman"/>
                <w:sz w:val="28"/>
                <w:szCs w:val="28"/>
                <w:lang w:val="en-US"/>
              </w:rPr>
              <w:t>н</w:t>
            </w:r>
            <w:r w:rsidRPr="00472767">
              <w:rPr>
                <w:rFonts w:ascii="Times New Roman" w:hAnsi="Times New Roman"/>
                <w:sz w:val="28"/>
                <w:szCs w:val="28"/>
                <w:lang w:val="en-US"/>
              </w:rPr>
              <w:t>еопределённый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r>
      <w:tr w:rsidR="00937C70" w:rsidRPr="00472767" w:rsidTr="004830BE">
        <w:trPr>
          <w:trHeight w:val="759"/>
        </w:trPr>
        <w:tc>
          <w:tcPr>
            <w:tcW w:w="223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hAnsi="Helvetica" w:cs="Helvetica"/>
                <w:kern w:val="1"/>
                <w:sz w:val="28"/>
                <w:szCs w:val="28"/>
                <w:lang w:val="en-US"/>
              </w:rPr>
            </w:pPr>
            <w:r w:rsidRPr="00472767">
              <w:rPr>
                <w:rFonts w:ascii="Times New Roman" w:hAnsi="Times New Roman"/>
                <w:sz w:val="28"/>
                <w:szCs w:val="28"/>
                <w:lang w:val="en-US"/>
              </w:rPr>
              <w:t>Маловероятный</w:t>
            </w:r>
          </w:p>
        </w:tc>
        <w:tc>
          <w:tcPr>
            <w:tcW w:w="1445"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c>
          <w:tcPr>
            <w:tcW w:w="1446" w:type="dxa"/>
            <w:tcBorders>
              <w:top w:val="single" w:sz="8" w:space="0" w:color="auto"/>
              <w:left w:val="single" w:sz="8" w:space="0" w:color="auto"/>
              <w:bottom w:val="single" w:sz="8" w:space="0" w:color="auto"/>
              <w:right w:val="single" w:sz="8" w:space="0" w:color="auto"/>
            </w:tcBorders>
            <w:vAlign w:val="center"/>
          </w:tcPr>
          <w:p w:rsidR="00937C70" w:rsidRPr="00472767" w:rsidRDefault="00937C70" w:rsidP="004830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Helvetica" w:hAnsi="Helvetica" w:cs="Helvetica"/>
                <w:kern w:val="1"/>
                <w:sz w:val="28"/>
                <w:szCs w:val="28"/>
                <w:lang w:val="en-US"/>
              </w:rPr>
            </w:pPr>
            <w:r w:rsidRPr="00472767">
              <w:rPr>
                <w:rFonts w:ascii="Times New Roman" w:hAnsi="Times New Roman"/>
                <w:sz w:val="28"/>
                <w:szCs w:val="28"/>
                <w:lang w:val="en-US"/>
              </w:rPr>
              <w:t>+/-</w:t>
            </w:r>
          </w:p>
        </w:tc>
      </w:tr>
    </w:tbl>
    <w:p w:rsidR="00937C70" w:rsidRPr="00B929F6" w:rsidRDefault="00937C70" w:rsidP="004830BE">
      <w:pPr>
        <w:spacing w:after="0" w:line="240" w:lineRule="auto"/>
        <w:jc w:val="both"/>
        <w:rPr>
          <w:rFonts w:ascii="Times New Roman" w:hAnsi="Times New Roman"/>
          <w:sz w:val="28"/>
          <w:szCs w:val="28"/>
          <w:lang w:val="en-US"/>
        </w:rPr>
      </w:pPr>
    </w:p>
    <w:p w:rsidR="00937C70" w:rsidRPr="00367A57" w:rsidRDefault="00937C70" w:rsidP="00367A57">
      <w:pPr>
        <w:spacing w:after="0" w:line="240" w:lineRule="auto"/>
        <w:ind w:firstLine="708"/>
        <w:jc w:val="both"/>
        <w:rPr>
          <w:rFonts w:ascii="Times New Roman" w:hAnsi="Times New Roman"/>
          <w:b/>
          <w:bCs/>
          <w:sz w:val="28"/>
          <w:szCs w:val="28"/>
          <w:lang w:val="en-US"/>
        </w:rPr>
      </w:pPr>
      <w:r>
        <w:rPr>
          <w:rFonts w:ascii="Times New Roman" w:hAnsi="Times New Roman"/>
          <w:b/>
          <w:bCs/>
          <w:sz w:val="28"/>
          <w:szCs w:val="28"/>
          <w:lang w:val="en-US"/>
        </w:rPr>
        <w:t>Дифференциальная диагностика ВП.</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xml:space="preserve">В первую очередь проводится с инфекциями верхних дыхательных путей, туберкулёзом лёгких, новообразованиями, тромбоэмболией лёгочной артерии и инфарктом лёгкого, застойной сердечной недостаточностью, </w:t>
      </w:r>
      <w:r w:rsidRPr="00B42793">
        <w:rPr>
          <w:rFonts w:ascii="Times New Roman" w:hAnsi="Times New Roman"/>
          <w:bCs/>
          <w:sz w:val="28"/>
          <w:szCs w:val="28"/>
        </w:rPr>
        <w:lastRenderedPageBreak/>
        <w:t>интерстициальными заболеваниями лёгких, аспирацией инородного тела, поддиафрагмальным абсцессом.</w:t>
      </w:r>
    </w:p>
    <w:p w:rsidR="00937C70" w:rsidRPr="00B42793" w:rsidRDefault="00937C70" w:rsidP="00A5549D">
      <w:pPr>
        <w:spacing w:after="0" w:line="240" w:lineRule="auto"/>
        <w:ind w:firstLine="708"/>
        <w:jc w:val="both"/>
        <w:rPr>
          <w:rFonts w:ascii="Times New Roman" w:hAnsi="Times New Roman"/>
          <w:bCs/>
          <w:sz w:val="28"/>
          <w:szCs w:val="28"/>
        </w:rPr>
      </w:pPr>
    </w:p>
    <w:p w:rsidR="00937C70" w:rsidRPr="00B42793" w:rsidRDefault="00937C70" w:rsidP="00A5549D">
      <w:pPr>
        <w:spacing w:after="0" w:line="240" w:lineRule="auto"/>
        <w:ind w:firstLine="708"/>
        <w:jc w:val="both"/>
        <w:rPr>
          <w:rFonts w:ascii="Times New Roman" w:hAnsi="Times New Roman"/>
          <w:b/>
          <w:bCs/>
          <w:sz w:val="28"/>
          <w:szCs w:val="28"/>
        </w:rPr>
      </w:pPr>
      <w:r w:rsidRPr="00B42793">
        <w:rPr>
          <w:rFonts w:ascii="Times New Roman" w:hAnsi="Times New Roman"/>
          <w:b/>
          <w:bCs/>
          <w:sz w:val="28"/>
          <w:szCs w:val="28"/>
        </w:rPr>
        <w:t>Осложнения ВП.</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плевральный выпот</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эмпиема плевры</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деструкция/абсцедирование лёгочной ткани</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острый респираторный дистресс-синдром</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острая дыхательная недостаточность</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септический шок</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вторичная бактеремия, сепсис, гематогенные очаги отсева</w:t>
      </w:r>
    </w:p>
    <w:p w:rsidR="00937C70" w:rsidRPr="00B42793" w:rsidRDefault="00937C70" w:rsidP="00A5549D">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перикардит, миокардит</w:t>
      </w:r>
    </w:p>
    <w:p w:rsidR="00937C70" w:rsidRPr="00B42793" w:rsidRDefault="00937C70" w:rsidP="00DA6BD2">
      <w:pPr>
        <w:spacing w:after="0" w:line="240" w:lineRule="auto"/>
        <w:ind w:firstLine="708"/>
        <w:jc w:val="both"/>
        <w:rPr>
          <w:rFonts w:ascii="Times New Roman" w:hAnsi="Times New Roman"/>
          <w:bCs/>
          <w:sz w:val="28"/>
          <w:szCs w:val="28"/>
        </w:rPr>
      </w:pPr>
      <w:r w:rsidRPr="00B42793">
        <w:rPr>
          <w:rFonts w:ascii="Times New Roman" w:hAnsi="Times New Roman"/>
          <w:bCs/>
          <w:sz w:val="28"/>
          <w:szCs w:val="28"/>
        </w:rPr>
        <w:t>- нефрит</w:t>
      </w:r>
    </w:p>
    <w:p w:rsidR="00937C70" w:rsidRPr="00AB3366" w:rsidRDefault="00937C70" w:rsidP="008E15DF">
      <w:pPr>
        <w:spacing w:after="0" w:line="240" w:lineRule="auto"/>
        <w:ind w:firstLine="708"/>
        <w:jc w:val="both"/>
        <w:rPr>
          <w:rFonts w:ascii="Times New Roman" w:hAnsi="Times New Roman"/>
          <w:b/>
          <w:bCs/>
          <w:sz w:val="16"/>
          <w:szCs w:val="16"/>
        </w:rPr>
      </w:pPr>
    </w:p>
    <w:p w:rsidR="00937C70" w:rsidRPr="00B42793" w:rsidRDefault="00937C70" w:rsidP="00793404">
      <w:pPr>
        <w:spacing w:after="0" w:line="240" w:lineRule="auto"/>
        <w:jc w:val="center"/>
        <w:rPr>
          <w:rFonts w:ascii="Times New Roman" w:hAnsi="Times New Roman"/>
          <w:b/>
          <w:bCs/>
          <w:sz w:val="28"/>
          <w:szCs w:val="28"/>
        </w:rPr>
      </w:pPr>
      <w:r w:rsidRPr="00B42793">
        <w:rPr>
          <w:rFonts w:ascii="Times New Roman" w:hAnsi="Times New Roman"/>
          <w:b/>
          <w:bCs/>
          <w:sz w:val="28"/>
          <w:szCs w:val="28"/>
        </w:rPr>
        <w:t>Лечение ВП в стационарном отделении скорой медицинской помощи.</w:t>
      </w:r>
    </w:p>
    <w:p w:rsidR="00937C70" w:rsidRPr="00A874CC" w:rsidRDefault="00937C70" w:rsidP="00F161A7">
      <w:pPr>
        <w:spacing w:after="0" w:line="240" w:lineRule="auto"/>
        <w:jc w:val="both"/>
        <w:rPr>
          <w:rFonts w:ascii="Times New Roman" w:hAnsi="Times New Roman"/>
          <w:bCs/>
          <w:sz w:val="16"/>
          <w:szCs w:val="16"/>
        </w:rPr>
      </w:pPr>
    </w:p>
    <w:p w:rsidR="00937C70" w:rsidRPr="00367A57" w:rsidRDefault="00937C70" w:rsidP="00367A57">
      <w:pPr>
        <w:spacing w:after="0" w:line="240" w:lineRule="auto"/>
        <w:ind w:firstLine="708"/>
        <w:jc w:val="both"/>
        <w:rPr>
          <w:rFonts w:ascii="Times New Roman" w:hAnsi="Times New Roman"/>
          <w:b/>
          <w:sz w:val="28"/>
          <w:szCs w:val="28"/>
        </w:rPr>
      </w:pPr>
      <w:r w:rsidRPr="00B42793">
        <w:rPr>
          <w:rFonts w:ascii="Times New Roman" w:hAnsi="Times New Roman"/>
          <w:b/>
          <w:bCs/>
          <w:sz w:val="28"/>
          <w:szCs w:val="28"/>
        </w:rPr>
        <w:t xml:space="preserve">Антибактериальная терапия. </w:t>
      </w:r>
    </w:p>
    <w:p w:rsidR="00937C70" w:rsidRPr="00B42793" w:rsidRDefault="00937C70" w:rsidP="000969EC">
      <w:pPr>
        <w:spacing w:after="0" w:line="240" w:lineRule="auto"/>
        <w:ind w:firstLine="708"/>
        <w:jc w:val="both"/>
        <w:rPr>
          <w:rFonts w:ascii="Times New Roman" w:hAnsi="Times New Roman"/>
          <w:sz w:val="28"/>
          <w:szCs w:val="28"/>
        </w:rPr>
      </w:pPr>
    </w:p>
    <w:p w:rsidR="00937C70" w:rsidRPr="00B42793" w:rsidRDefault="00937C70" w:rsidP="00EF4A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8"/>
        <w:jc w:val="both"/>
        <w:rPr>
          <w:rFonts w:ascii="Times New Roman" w:hAnsi="Times New Roman"/>
          <w:sz w:val="18"/>
          <w:szCs w:val="18"/>
          <w:vertAlign w:val="superscript"/>
          <w:lang w:eastAsia="ru-RU"/>
        </w:rPr>
      </w:pPr>
      <w:r w:rsidRPr="00B42793">
        <w:rPr>
          <w:rFonts w:ascii="Times New Roman" w:hAnsi="Times New Roman"/>
          <w:sz w:val="28"/>
          <w:szCs w:val="28"/>
        </w:rPr>
        <w:t>В основе лечения ВП лежит эмпирическая антибактериальная терапия, основанная на выборе антибиотика в зависимости от предполагаемого возбудителя заболевания у конкретного пациента. Необходимо также принимать во внимание данные о резистентности микроорганизмов в регионе, комплайнс пациента, потенциальные побочные эффекты, стоимость лечения, сведения о недавно назначавшихся больному антибактериальных препаратах. Никакие диагностические исследования не должны быть причиной задержки с началом антибактериальной терапии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Антибиотик больному ВП необходимо назначать как можно раньше,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и</w:t>
      </w:r>
      <w:r w:rsidRPr="00B42793">
        <w:rPr>
          <w:rFonts w:ascii="Times New Roman" w:hAnsi="Times New Roman"/>
        </w:rPr>
        <w:t xml:space="preserve"> </w:t>
      </w:r>
      <w:r w:rsidRPr="00B42793">
        <w:rPr>
          <w:rFonts w:ascii="Times New Roman" w:hAnsi="Times New Roman"/>
          <w:sz w:val="28"/>
          <w:szCs w:val="28"/>
        </w:rPr>
        <w:t>в рекомендованных дозах для предупреждения появления резистентных микроорганизмов</w:t>
      </w:r>
      <w:r>
        <w:rPr>
          <w:rStyle w:val="af4"/>
          <w:rFonts w:ascii="Times New Roman" w:hAnsi="Times New Roman"/>
          <w:sz w:val="28"/>
          <w:szCs w:val="28"/>
          <w:lang w:val="en-US"/>
        </w:rPr>
        <w:footnoteReference w:id="2"/>
      </w:r>
      <w:r w:rsidRPr="00B42793">
        <w:rPr>
          <w:rFonts w:ascii="Times New Roman" w:hAnsi="Times New Roman"/>
          <w:sz w:val="28"/>
          <w:szCs w:val="28"/>
        </w:rPr>
        <w:t>.</w:t>
      </w:r>
    </w:p>
    <w:p w:rsidR="00937C70" w:rsidRPr="00B42793" w:rsidRDefault="00937C70" w:rsidP="000969EC">
      <w:pPr>
        <w:spacing w:after="0" w:line="240" w:lineRule="auto"/>
        <w:ind w:firstLine="708"/>
        <w:jc w:val="both"/>
        <w:rPr>
          <w:rFonts w:ascii="Times New Roman" w:hAnsi="Times New Roman"/>
        </w:rPr>
      </w:pPr>
    </w:p>
    <w:p w:rsidR="00937C70" w:rsidRPr="00B42793" w:rsidRDefault="00937C70" w:rsidP="00434B34">
      <w:pPr>
        <w:spacing w:after="0" w:line="240" w:lineRule="auto"/>
        <w:ind w:firstLine="708"/>
        <w:jc w:val="both"/>
        <w:rPr>
          <w:rFonts w:ascii="Times New Roman" w:hAnsi="Times New Roman"/>
          <w:sz w:val="28"/>
          <w:szCs w:val="28"/>
        </w:rPr>
      </w:pPr>
      <w:r w:rsidRPr="00B42793">
        <w:rPr>
          <w:rFonts w:ascii="Times New Roman" w:hAnsi="Times New Roman"/>
          <w:sz w:val="28"/>
          <w:szCs w:val="28"/>
        </w:rPr>
        <w:t xml:space="preserve">Рекомендованным антимикробным режимом для </w:t>
      </w:r>
      <w:r w:rsidRPr="00B42793">
        <w:rPr>
          <w:rFonts w:ascii="Times New Roman" w:hAnsi="Times New Roman"/>
          <w:b/>
          <w:sz w:val="28"/>
          <w:szCs w:val="28"/>
        </w:rPr>
        <w:t>больных ВП, госпитализированных в стационарное отделение скорой медицинской помощи,</w:t>
      </w:r>
      <w:r w:rsidRPr="00B42793">
        <w:rPr>
          <w:rFonts w:ascii="Times New Roman" w:hAnsi="Times New Roman"/>
          <w:sz w:val="28"/>
          <w:szCs w:val="28"/>
        </w:rPr>
        <w:t xml:space="preserve"> является комбинация </w:t>
      </w:r>
      <w:r w:rsidRPr="00161DB4">
        <w:rPr>
          <w:rFonts w:ascii="Times New Roman" w:hAnsi="Times New Roman"/>
          <w:sz w:val="28"/>
          <w:szCs w:val="28"/>
          <w:lang w:val="en-US"/>
        </w:rPr>
        <w:t>β</w:t>
      </w:r>
      <w:r w:rsidRPr="00B42793">
        <w:rPr>
          <w:rFonts w:ascii="Times New Roman" w:hAnsi="Times New Roman"/>
          <w:sz w:val="28"/>
          <w:szCs w:val="28"/>
        </w:rPr>
        <w:t>-лактама (предпочтительны амоксициллин/клавуланат, цефтриаксон, цефотаксим) и макролида (</w:t>
      </w:r>
      <w:r w:rsidRPr="00B42793">
        <w:rPr>
          <w:rFonts w:ascii="Times New Roman" w:hAnsi="Times New Roman"/>
          <w:i/>
          <w:sz w:val="28"/>
          <w:szCs w:val="28"/>
        </w:rPr>
        <w:t>категории доказательств В, С</w:t>
      </w:r>
      <w:r w:rsidRPr="00B42793">
        <w:rPr>
          <w:rFonts w:ascii="Times New Roman" w:hAnsi="Times New Roman"/>
          <w:sz w:val="28"/>
          <w:szCs w:val="28"/>
        </w:rPr>
        <w:t xml:space="preserve">). При непереносимости </w:t>
      </w:r>
      <w:r w:rsidRPr="00161DB4">
        <w:rPr>
          <w:rFonts w:ascii="Times New Roman" w:hAnsi="Times New Roman"/>
          <w:sz w:val="28"/>
          <w:szCs w:val="28"/>
          <w:lang w:val="en-US"/>
        </w:rPr>
        <w:t>β</w:t>
      </w:r>
      <w:r w:rsidRPr="00B42793">
        <w:rPr>
          <w:rFonts w:ascii="Times New Roman" w:hAnsi="Times New Roman"/>
          <w:sz w:val="28"/>
          <w:szCs w:val="28"/>
        </w:rPr>
        <w:t xml:space="preserve">-лактамов может быть использован респираторный фторхинолон (левофлоксацин, моксифлоксацин). Условием такого подхода является отсутствие на этапе госпитализации указаний на возможность туберкулёзной инфекции. Всем пациентам, получающим респираторный фторхинолон вместо </w:t>
      </w:r>
      <w:r w:rsidRPr="00161DB4">
        <w:rPr>
          <w:rFonts w:ascii="Times New Roman" w:hAnsi="Times New Roman"/>
          <w:sz w:val="28"/>
          <w:szCs w:val="28"/>
          <w:lang w:val="en-US"/>
        </w:rPr>
        <w:t>β</w:t>
      </w:r>
      <w:r w:rsidRPr="00B42793">
        <w:rPr>
          <w:rFonts w:ascii="Times New Roman" w:hAnsi="Times New Roman"/>
          <w:sz w:val="28"/>
          <w:szCs w:val="28"/>
        </w:rPr>
        <w:t>-лактама, следует назначить анализ мокроты на кислотоустойчивые бактерии. Рекомендуемые дозы и названия антимикробных и противовирусных препаратов приведены в таблицах 5 - 6.</w:t>
      </w:r>
    </w:p>
    <w:p w:rsidR="00937C70" w:rsidRPr="00B42793" w:rsidRDefault="00937C70" w:rsidP="00CC25D9">
      <w:pPr>
        <w:spacing w:after="0" w:line="240" w:lineRule="auto"/>
        <w:ind w:firstLine="708"/>
        <w:jc w:val="both"/>
        <w:rPr>
          <w:rFonts w:ascii="Times New Roman" w:hAnsi="Times New Roman"/>
          <w:sz w:val="28"/>
          <w:szCs w:val="28"/>
        </w:rPr>
      </w:pPr>
      <w:r w:rsidRPr="00B42793">
        <w:rPr>
          <w:rFonts w:ascii="Times New Roman" w:hAnsi="Times New Roman"/>
          <w:sz w:val="28"/>
          <w:szCs w:val="28"/>
        </w:rPr>
        <w:t>Антимикробная терапия корректируется по мере выявления возбудителя заболевания.</w:t>
      </w:r>
    </w:p>
    <w:p w:rsidR="00937C70" w:rsidRPr="00B42793" w:rsidRDefault="00937C70" w:rsidP="00CC25D9">
      <w:pPr>
        <w:spacing w:after="0" w:line="240" w:lineRule="auto"/>
        <w:ind w:firstLine="708"/>
        <w:jc w:val="both"/>
        <w:rPr>
          <w:rFonts w:ascii="Times New Roman" w:hAnsi="Times New Roman"/>
          <w:sz w:val="28"/>
          <w:szCs w:val="28"/>
        </w:rPr>
      </w:pPr>
    </w:p>
    <w:p w:rsidR="00937C70" w:rsidRDefault="00937C70" w:rsidP="00143B04">
      <w:pPr>
        <w:spacing w:after="0" w:line="240" w:lineRule="auto"/>
        <w:jc w:val="both"/>
        <w:rPr>
          <w:rFonts w:ascii="Times New Roman" w:hAnsi="Times New Roman"/>
          <w:bCs/>
          <w:sz w:val="28"/>
          <w:szCs w:val="28"/>
        </w:rPr>
      </w:pPr>
      <w:r>
        <w:rPr>
          <w:rFonts w:ascii="Times New Roman" w:hAnsi="Times New Roman"/>
          <w:bCs/>
          <w:sz w:val="28"/>
          <w:szCs w:val="28"/>
        </w:rPr>
        <w:t>Таблица 5</w:t>
      </w:r>
      <w:r w:rsidR="00143B04">
        <w:rPr>
          <w:rFonts w:ascii="Times New Roman" w:hAnsi="Times New Roman"/>
          <w:bCs/>
          <w:sz w:val="28"/>
          <w:szCs w:val="28"/>
        </w:rPr>
        <w:t xml:space="preserve"> - </w:t>
      </w:r>
      <w:r>
        <w:rPr>
          <w:rFonts w:ascii="Times New Roman" w:hAnsi="Times New Roman"/>
          <w:bCs/>
          <w:sz w:val="28"/>
          <w:szCs w:val="28"/>
        </w:rPr>
        <w:t>Режим дозирования антимикробных препаратов для эмпирической терапии ВП в стационаре.</w:t>
      </w:r>
    </w:p>
    <w:p w:rsidR="00937C70" w:rsidRPr="00F96E29" w:rsidRDefault="00937C70" w:rsidP="00EF4A6F">
      <w:pPr>
        <w:spacing w:after="0" w:line="240" w:lineRule="auto"/>
        <w:jc w:val="right"/>
        <w:rPr>
          <w:rFonts w:ascii="Times New Roman" w:hAnsi="Times New Roman"/>
          <w:bCs/>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053"/>
        <w:gridCol w:w="2186"/>
        <w:gridCol w:w="1926"/>
        <w:gridCol w:w="1674"/>
      </w:tblGrid>
      <w:tr w:rsidR="00937C70" w:rsidRPr="00C32E23" w:rsidTr="00FC6FB7">
        <w:tc>
          <w:tcPr>
            <w:tcW w:w="1809"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Пациенты</w:t>
            </w:r>
          </w:p>
        </w:tc>
        <w:tc>
          <w:tcPr>
            <w:tcW w:w="2053"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Основные возбудители</w:t>
            </w:r>
          </w:p>
        </w:tc>
        <w:tc>
          <w:tcPr>
            <w:tcW w:w="2186"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Препараты выбора</w:t>
            </w:r>
          </w:p>
        </w:tc>
        <w:tc>
          <w:tcPr>
            <w:tcW w:w="1926"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Альтернатив-ные препараты</w:t>
            </w:r>
          </w:p>
        </w:tc>
        <w:tc>
          <w:tcPr>
            <w:tcW w:w="1674"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Примеча-ния</w:t>
            </w:r>
          </w:p>
        </w:tc>
      </w:tr>
      <w:tr w:rsidR="00937C70" w:rsidRPr="00C32E23" w:rsidTr="00FC6FB7">
        <w:tc>
          <w:tcPr>
            <w:tcW w:w="1809"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Госпитали-зированные пациенты, нетяжелое течение (вне ОРИТ)</w:t>
            </w:r>
          </w:p>
        </w:tc>
        <w:tc>
          <w:tcPr>
            <w:tcW w:w="2053" w:type="dxa"/>
          </w:tcPr>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S. pneumoniae</w:t>
            </w:r>
          </w:p>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H. influenzae</w:t>
            </w:r>
          </w:p>
          <w:p w:rsidR="00937C70" w:rsidRPr="00B42793" w:rsidRDefault="00937C70" w:rsidP="0012390C">
            <w:pPr>
              <w:rPr>
                <w:rFonts w:ascii="Times New Roman" w:hAnsi="Times New Roman"/>
                <w:sz w:val="28"/>
                <w:szCs w:val="28"/>
                <w:lang w:val="it-IT"/>
              </w:rPr>
            </w:pPr>
            <w:r w:rsidRPr="00B42793">
              <w:rPr>
                <w:rFonts w:ascii="Times New Roman" w:hAnsi="Times New Roman"/>
                <w:sz w:val="28"/>
                <w:szCs w:val="28"/>
                <w:lang w:val="it-IT"/>
              </w:rPr>
              <w:t>C. pneumoniae</w:t>
            </w:r>
          </w:p>
          <w:p w:rsidR="00937C70" w:rsidRPr="00FC6FB7" w:rsidRDefault="00937C70" w:rsidP="00C32E23">
            <w:pPr>
              <w:rPr>
                <w:rFonts w:ascii="Times New Roman" w:hAnsi="Times New Roman"/>
                <w:sz w:val="28"/>
                <w:szCs w:val="28"/>
                <w:lang w:val="pt-BR"/>
              </w:rPr>
            </w:pPr>
            <w:r w:rsidRPr="00FC6FB7">
              <w:rPr>
                <w:rFonts w:ascii="Times New Roman" w:hAnsi="Times New Roman"/>
                <w:sz w:val="28"/>
                <w:szCs w:val="28"/>
                <w:lang w:val="pt-BR"/>
              </w:rPr>
              <w:t>S. aureus Еntero-bacteriaceae</w:t>
            </w:r>
          </w:p>
        </w:tc>
        <w:tc>
          <w:tcPr>
            <w:tcW w:w="218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Амоксициллин/клавуланат </w:t>
            </w:r>
            <w:smartTag w:uri="urn:schemas-microsoft-com:office:smarttags" w:element="metricconverter">
              <w:smartTagPr>
                <w:attr w:name="ProductID" w:val="1,2 г"/>
              </w:smartTagPr>
              <w:r w:rsidRPr="00FC6FB7">
                <w:rPr>
                  <w:rFonts w:ascii="Times New Roman" w:hAnsi="Times New Roman"/>
                  <w:sz w:val="28"/>
                  <w:szCs w:val="28"/>
                </w:rPr>
                <w:t>1,2 г</w:t>
              </w:r>
            </w:smartTag>
            <w:r w:rsidRPr="00FC6FB7">
              <w:rPr>
                <w:rFonts w:ascii="Times New Roman" w:hAnsi="Times New Roman"/>
                <w:sz w:val="28"/>
                <w:szCs w:val="28"/>
              </w:rPr>
              <w:t xml:space="preserve"> в/в 3 р/с,</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Амоксициллин/сульбактам </w:t>
            </w:r>
            <w:smartTag w:uri="urn:schemas-microsoft-com:office:smarttags" w:element="metricconverter">
              <w:smartTagPr>
                <w:attr w:name="ProductID" w:val="1,5 г"/>
              </w:smartTagPr>
              <w:r w:rsidRPr="00FC6FB7">
                <w:rPr>
                  <w:rFonts w:ascii="Times New Roman" w:hAnsi="Times New Roman"/>
                  <w:sz w:val="28"/>
                  <w:szCs w:val="28"/>
                </w:rPr>
                <w:t>1,5 г</w:t>
              </w:r>
            </w:smartTag>
            <w:r w:rsidRPr="00FC6FB7">
              <w:rPr>
                <w:rFonts w:ascii="Times New Roman" w:hAnsi="Times New Roman"/>
                <w:sz w:val="28"/>
                <w:szCs w:val="28"/>
              </w:rPr>
              <w:t xml:space="preserve"> 3 р/с в/в или в/м,</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Цефтриаксон </w:t>
            </w:r>
            <w:smartTag w:uri="urn:schemas-microsoft-com:office:smarttags" w:element="metricconverter">
              <w:smartTagPr>
                <w:attr w:name="ProductID" w:val="2 г"/>
              </w:smartTagPr>
              <w:r w:rsidRPr="00FC6FB7">
                <w:rPr>
                  <w:rFonts w:ascii="Times New Roman" w:hAnsi="Times New Roman"/>
                  <w:sz w:val="28"/>
                  <w:szCs w:val="28"/>
                </w:rPr>
                <w:t>2 г</w:t>
              </w:r>
            </w:smartTag>
            <w:r w:rsidRPr="00FC6FB7">
              <w:rPr>
                <w:rFonts w:ascii="Times New Roman" w:hAnsi="Times New Roman"/>
                <w:sz w:val="28"/>
                <w:szCs w:val="28"/>
              </w:rPr>
              <w:t xml:space="preserve"> 1 р/с в/в,</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tc>
        <w:tc>
          <w:tcPr>
            <w:tcW w:w="192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Эртапенем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1 р/с в/в </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левофлоксацин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моксифлоксацин </w:t>
            </w:r>
            <w:smartTag w:uri="urn:schemas-microsoft-com:office:smarttags" w:element="metricconverter">
              <w:smartTagPr>
                <w:attr w:name="ProductID" w:val="0,4 г"/>
              </w:smartTagPr>
              <w:r w:rsidRPr="00FC6FB7">
                <w:rPr>
                  <w:rFonts w:ascii="Times New Roman" w:hAnsi="Times New Roman"/>
                  <w:sz w:val="28"/>
                  <w:szCs w:val="28"/>
                </w:rPr>
                <w:t>0,4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p>
        </w:tc>
        <w:tc>
          <w:tcPr>
            <w:tcW w:w="1674"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Возможна ступенчатая терапия (переход на прием препаратов внутрь).</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При стабильном состоянии пациента. допускается сразу назначение препаратов внутрь</w:t>
            </w:r>
          </w:p>
        </w:tc>
      </w:tr>
      <w:tr w:rsidR="00937C70" w:rsidRPr="00C32E23" w:rsidTr="00FC6FB7">
        <w:tc>
          <w:tcPr>
            <w:tcW w:w="1809"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lastRenderedPageBreak/>
              <w:t>Госпитали-зированные пациенты, тяжелое течении (в ОРИТ)</w:t>
            </w:r>
          </w:p>
        </w:tc>
        <w:tc>
          <w:tcPr>
            <w:tcW w:w="2053" w:type="dxa"/>
          </w:tcPr>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S</w:t>
            </w:r>
            <w:r w:rsidRPr="00AB3366">
              <w:rPr>
                <w:rFonts w:ascii="Times New Roman" w:hAnsi="Times New Roman"/>
                <w:sz w:val="28"/>
                <w:szCs w:val="28"/>
                <w:lang w:val="en-US"/>
              </w:rPr>
              <w:t xml:space="preserve">. </w:t>
            </w:r>
            <w:r w:rsidRPr="00FC6FB7">
              <w:rPr>
                <w:rFonts w:ascii="Times New Roman" w:hAnsi="Times New Roman"/>
                <w:sz w:val="28"/>
                <w:szCs w:val="28"/>
                <w:lang w:val="pt-BR"/>
              </w:rPr>
              <w:t>pneumoniae</w:t>
            </w:r>
          </w:p>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H</w:t>
            </w:r>
            <w:r w:rsidRPr="00AB3366">
              <w:rPr>
                <w:rFonts w:ascii="Times New Roman" w:hAnsi="Times New Roman"/>
                <w:sz w:val="28"/>
                <w:szCs w:val="28"/>
                <w:lang w:val="en-US"/>
              </w:rPr>
              <w:t xml:space="preserve">. </w:t>
            </w:r>
            <w:r w:rsidRPr="00FC6FB7">
              <w:rPr>
                <w:rFonts w:ascii="Times New Roman" w:hAnsi="Times New Roman"/>
                <w:sz w:val="28"/>
                <w:szCs w:val="28"/>
                <w:lang w:val="pt-BR"/>
              </w:rPr>
              <w:t>influenzae</w:t>
            </w:r>
          </w:p>
          <w:p w:rsidR="00937C70" w:rsidRPr="00AB3366" w:rsidRDefault="00937C70" w:rsidP="0012390C">
            <w:pPr>
              <w:rPr>
                <w:rFonts w:ascii="Times New Roman" w:hAnsi="Times New Roman"/>
                <w:sz w:val="28"/>
                <w:szCs w:val="28"/>
                <w:lang w:val="en-US"/>
              </w:rPr>
            </w:pPr>
            <w:r w:rsidRPr="00FC6FB7">
              <w:rPr>
                <w:rFonts w:ascii="Times New Roman" w:hAnsi="Times New Roman"/>
                <w:sz w:val="28"/>
                <w:szCs w:val="28"/>
                <w:lang w:val="pt-BR"/>
              </w:rPr>
              <w:t>S</w:t>
            </w:r>
            <w:r w:rsidRPr="00AB3366">
              <w:rPr>
                <w:rFonts w:ascii="Times New Roman" w:hAnsi="Times New Roman"/>
                <w:sz w:val="28"/>
                <w:szCs w:val="28"/>
                <w:lang w:val="en-US"/>
              </w:rPr>
              <w:t xml:space="preserve">. </w:t>
            </w:r>
            <w:r w:rsidRPr="00FC6FB7">
              <w:rPr>
                <w:rFonts w:ascii="Times New Roman" w:hAnsi="Times New Roman"/>
                <w:sz w:val="28"/>
                <w:szCs w:val="28"/>
                <w:lang w:val="pt-BR"/>
              </w:rPr>
              <w:t>aureus</w:t>
            </w:r>
            <w:r w:rsidRPr="00AB3366">
              <w:rPr>
                <w:rFonts w:ascii="Times New Roman" w:hAnsi="Times New Roman"/>
                <w:sz w:val="28"/>
                <w:szCs w:val="28"/>
                <w:lang w:val="en-US"/>
              </w:rPr>
              <w:t xml:space="preserve"> </w:t>
            </w:r>
            <w:r w:rsidRPr="00FC6FB7">
              <w:rPr>
                <w:rFonts w:ascii="Times New Roman" w:hAnsi="Times New Roman"/>
                <w:sz w:val="28"/>
                <w:szCs w:val="28"/>
                <w:lang w:val="pt-BR"/>
              </w:rPr>
              <w:t>Entero</w:t>
            </w:r>
            <w:r w:rsidRPr="00AB3366">
              <w:rPr>
                <w:rFonts w:ascii="Times New Roman" w:hAnsi="Times New Roman"/>
                <w:sz w:val="28"/>
                <w:szCs w:val="28"/>
                <w:lang w:val="en-US"/>
              </w:rPr>
              <w:t>-</w:t>
            </w:r>
            <w:bookmarkStart w:id="1" w:name="_GoBack"/>
            <w:bookmarkEnd w:id="1"/>
            <w:r w:rsidRPr="00FC6FB7">
              <w:rPr>
                <w:rFonts w:ascii="Times New Roman" w:hAnsi="Times New Roman"/>
                <w:sz w:val="28"/>
                <w:szCs w:val="28"/>
                <w:lang w:val="pt-BR"/>
              </w:rPr>
              <w:t>bacteriaceae</w:t>
            </w:r>
          </w:p>
          <w:p w:rsidR="00937C70" w:rsidRPr="00B42793" w:rsidRDefault="00937C70" w:rsidP="0012390C">
            <w:pPr>
              <w:rPr>
                <w:rFonts w:ascii="Times New Roman" w:hAnsi="Times New Roman"/>
                <w:sz w:val="28"/>
                <w:szCs w:val="28"/>
              </w:rPr>
            </w:pPr>
            <w:r w:rsidRPr="00FC6FB7">
              <w:rPr>
                <w:rFonts w:ascii="Times New Roman" w:hAnsi="Times New Roman"/>
                <w:sz w:val="28"/>
                <w:szCs w:val="28"/>
                <w:lang w:val="en-US"/>
              </w:rPr>
              <w:t>P</w:t>
            </w:r>
            <w:r w:rsidRPr="00B42793">
              <w:rPr>
                <w:rFonts w:ascii="Times New Roman" w:hAnsi="Times New Roman"/>
                <w:sz w:val="28"/>
                <w:szCs w:val="28"/>
              </w:rPr>
              <w:t xml:space="preserve">. </w:t>
            </w:r>
            <w:r w:rsidRPr="00FC6FB7">
              <w:rPr>
                <w:rFonts w:ascii="Times New Roman" w:hAnsi="Times New Roman"/>
                <w:sz w:val="28"/>
                <w:szCs w:val="28"/>
                <w:lang w:val="en-US"/>
              </w:rPr>
              <w:t>aeruginosa</w:t>
            </w:r>
            <w:r w:rsidRPr="00B42793">
              <w:rPr>
                <w:rFonts w:ascii="Times New Roman" w:hAnsi="Times New Roman"/>
                <w:sz w:val="28"/>
                <w:szCs w:val="28"/>
              </w:rPr>
              <w:t xml:space="preserve"> </w:t>
            </w:r>
          </w:p>
          <w:p w:rsidR="00937C70" w:rsidRPr="00FC6FB7" w:rsidRDefault="00937C70" w:rsidP="0012390C">
            <w:pPr>
              <w:rPr>
                <w:rFonts w:ascii="Times New Roman" w:hAnsi="Times New Roman"/>
                <w:sz w:val="28"/>
                <w:szCs w:val="28"/>
                <w:lang w:val="en-US"/>
              </w:rPr>
            </w:pPr>
            <w:r w:rsidRPr="00FC6FB7">
              <w:rPr>
                <w:rFonts w:ascii="Times New Roman" w:hAnsi="Times New Roman"/>
                <w:sz w:val="28"/>
                <w:szCs w:val="28"/>
                <w:lang w:val="en-US"/>
              </w:rPr>
              <w:t>Legionella spp.</w:t>
            </w:r>
          </w:p>
        </w:tc>
        <w:tc>
          <w:tcPr>
            <w:tcW w:w="218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Амоксициллин/клавуланат </w:t>
            </w:r>
            <w:smartTag w:uri="urn:schemas-microsoft-com:office:smarttags" w:element="metricconverter">
              <w:smartTagPr>
                <w:attr w:name="ProductID" w:val="1,2 г"/>
              </w:smartTagPr>
              <w:r w:rsidRPr="00FC6FB7">
                <w:rPr>
                  <w:rFonts w:ascii="Times New Roman" w:hAnsi="Times New Roman"/>
                  <w:sz w:val="28"/>
                  <w:szCs w:val="28"/>
                </w:rPr>
                <w:t>1,2 г</w:t>
              </w:r>
            </w:smartTag>
            <w:r w:rsidRPr="00FC6FB7">
              <w:rPr>
                <w:rFonts w:ascii="Times New Roman" w:hAnsi="Times New Roman"/>
                <w:sz w:val="28"/>
                <w:szCs w:val="28"/>
              </w:rPr>
              <w:t xml:space="preserve"> в/в 3 р/с или</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Амоксициллин/сульбактам </w:t>
            </w:r>
            <w:smartTag w:uri="urn:schemas-microsoft-com:office:smarttags" w:element="metricconverter">
              <w:smartTagPr>
                <w:attr w:name="ProductID" w:val="1,5 г"/>
              </w:smartTagPr>
              <w:r w:rsidRPr="00FC6FB7">
                <w:rPr>
                  <w:rFonts w:ascii="Times New Roman" w:hAnsi="Times New Roman"/>
                  <w:sz w:val="28"/>
                  <w:szCs w:val="28"/>
                </w:rPr>
                <w:t>1,5 г</w:t>
              </w:r>
            </w:smartTag>
            <w:r w:rsidRPr="00FC6FB7">
              <w:rPr>
                <w:rFonts w:ascii="Times New Roman" w:hAnsi="Times New Roman"/>
                <w:sz w:val="28"/>
                <w:szCs w:val="28"/>
              </w:rPr>
              <w:t xml:space="preserve"> 3 р/с в/в или</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Цефтриаксон </w:t>
            </w:r>
            <w:smartTag w:uri="urn:schemas-microsoft-com:office:smarttags" w:element="metricconverter">
              <w:smartTagPr>
                <w:attr w:name="ProductID" w:val="2 г"/>
              </w:smartTagPr>
              <w:r w:rsidRPr="00FC6FB7">
                <w:rPr>
                  <w:rFonts w:ascii="Times New Roman" w:hAnsi="Times New Roman"/>
                  <w:sz w:val="28"/>
                  <w:szCs w:val="28"/>
                </w:rPr>
                <w:t>2 г</w:t>
              </w:r>
            </w:smartTag>
            <w:r w:rsidRPr="00FC6FB7">
              <w:rPr>
                <w:rFonts w:ascii="Times New Roman" w:hAnsi="Times New Roman"/>
                <w:sz w:val="28"/>
                <w:szCs w:val="28"/>
              </w:rPr>
              <w:t xml:space="preserve"> 1 р/с в/в,</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w:t>
            </w:r>
          </w:p>
        </w:tc>
        <w:tc>
          <w:tcPr>
            <w:tcW w:w="1926" w:type="dxa"/>
          </w:tcPr>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Левофлоксацин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Моксифлоксацин </w:t>
            </w:r>
            <w:smartTag w:uri="urn:schemas-microsoft-com:office:smarttags" w:element="metricconverter">
              <w:smartTagPr>
                <w:attr w:name="ProductID" w:val="0,4 г"/>
              </w:smartTagPr>
              <w:r w:rsidRPr="00FC6FB7">
                <w:rPr>
                  <w:rFonts w:ascii="Times New Roman" w:hAnsi="Times New Roman"/>
                  <w:sz w:val="28"/>
                  <w:szCs w:val="28"/>
                </w:rPr>
                <w:t>0,4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Эртапенем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1 р/с в/в </w:t>
            </w:r>
          </w:p>
          <w:p w:rsidR="00937C70" w:rsidRPr="00FC6FB7" w:rsidRDefault="00937C70" w:rsidP="0012390C">
            <w:pPr>
              <w:rPr>
                <w:rFonts w:ascii="Times New Roman" w:hAnsi="Times New Roman"/>
                <w:sz w:val="28"/>
                <w:szCs w:val="28"/>
              </w:rPr>
            </w:pPr>
            <w:r w:rsidRPr="00FC6FB7">
              <w:rPr>
                <w:rFonts w:ascii="Times New Roman" w:hAnsi="Times New Roman"/>
                <w:sz w:val="28"/>
                <w:szCs w:val="28"/>
              </w:rPr>
              <w:t xml:space="preserve">+ азитромицин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1 р/с в/в, вн</w:t>
            </w:r>
          </w:p>
          <w:p w:rsidR="00937C70" w:rsidRPr="00FC6FB7" w:rsidRDefault="00937C70" w:rsidP="0012390C">
            <w:pPr>
              <w:rPr>
                <w:rFonts w:ascii="Times New Roman" w:hAnsi="Times New Roman"/>
                <w:sz w:val="28"/>
                <w:szCs w:val="28"/>
              </w:rPr>
            </w:pPr>
          </w:p>
        </w:tc>
        <w:tc>
          <w:tcPr>
            <w:tcW w:w="1674" w:type="dxa"/>
          </w:tcPr>
          <w:p w:rsidR="00937C70" w:rsidRPr="00FC6FB7" w:rsidRDefault="00937C70" w:rsidP="00C32E23">
            <w:pPr>
              <w:rPr>
                <w:rFonts w:ascii="Times New Roman" w:hAnsi="Times New Roman"/>
                <w:sz w:val="28"/>
                <w:szCs w:val="28"/>
              </w:rPr>
            </w:pPr>
            <w:r w:rsidRPr="00FC6FB7">
              <w:rPr>
                <w:rFonts w:ascii="Times New Roman" w:hAnsi="Times New Roman"/>
                <w:sz w:val="28"/>
                <w:szCs w:val="28"/>
              </w:rPr>
              <w:t xml:space="preserve">При подозрении на </w:t>
            </w:r>
            <w:r w:rsidRPr="00FC6FB7">
              <w:rPr>
                <w:rFonts w:ascii="Times New Roman" w:hAnsi="Times New Roman"/>
                <w:sz w:val="28"/>
                <w:szCs w:val="28"/>
                <w:lang w:val="en-US"/>
              </w:rPr>
              <w:t>P</w:t>
            </w:r>
            <w:r w:rsidRPr="00FC6FB7">
              <w:rPr>
                <w:rFonts w:ascii="Times New Roman" w:hAnsi="Times New Roman"/>
                <w:sz w:val="28"/>
                <w:szCs w:val="28"/>
              </w:rPr>
              <w:t xml:space="preserve">. </w:t>
            </w:r>
            <w:r w:rsidRPr="00FC6FB7">
              <w:rPr>
                <w:rFonts w:ascii="Times New Roman" w:hAnsi="Times New Roman"/>
                <w:sz w:val="28"/>
                <w:szCs w:val="28"/>
                <w:lang w:val="en-US"/>
              </w:rPr>
              <w:t>aeruginosa</w:t>
            </w:r>
            <w:r w:rsidRPr="00FC6FB7">
              <w:rPr>
                <w:rFonts w:ascii="Times New Roman" w:hAnsi="Times New Roman"/>
                <w:sz w:val="28"/>
                <w:szCs w:val="28"/>
              </w:rPr>
              <w:t xml:space="preserve"> препарата-ми выбора являются: Имипенем в/в </w:t>
            </w:r>
            <w:smartTag w:uri="urn:schemas-microsoft-com:office:smarttags" w:element="metricconverter">
              <w:smartTagPr>
                <w:attr w:name="ProductID" w:val="0,5 г"/>
              </w:smartTagPr>
              <w:r w:rsidRPr="00FC6FB7">
                <w:rPr>
                  <w:rFonts w:ascii="Times New Roman" w:hAnsi="Times New Roman"/>
                  <w:sz w:val="28"/>
                  <w:szCs w:val="28"/>
                </w:rPr>
                <w:t>0,5 г</w:t>
              </w:r>
            </w:smartTag>
            <w:r w:rsidRPr="00FC6FB7">
              <w:rPr>
                <w:rFonts w:ascii="Times New Roman" w:hAnsi="Times New Roman"/>
                <w:sz w:val="28"/>
                <w:szCs w:val="28"/>
              </w:rPr>
              <w:t xml:space="preserve"> 4 р/с или Меропинем в/в </w:t>
            </w:r>
            <w:smartTag w:uri="urn:schemas-microsoft-com:office:smarttags" w:element="metricconverter">
              <w:smartTagPr>
                <w:attr w:name="ProductID" w:val="1,0 г"/>
              </w:smartTagPr>
              <w:r w:rsidRPr="00FC6FB7">
                <w:rPr>
                  <w:rFonts w:ascii="Times New Roman" w:hAnsi="Times New Roman"/>
                  <w:sz w:val="28"/>
                  <w:szCs w:val="28"/>
                </w:rPr>
                <w:t>1,0 г</w:t>
              </w:r>
            </w:smartTag>
            <w:r w:rsidRPr="00FC6FB7">
              <w:rPr>
                <w:rFonts w:ascii="Times New Roman" w:hAnsi="Times New Roman"/>
                <w:sz w:val="28"/>
                <w:szCs w:val="28"/>
              </w:rPr>
              <w:t xml:space="preserve"> 3 р/с  +/- Амикацин в/в 15-20 мг/кг 1 р/с или Ципро-флоксацин в/в </w:t>
            </w:r>
            <w:smartTag w:uri="urn:schemas-microsoft-com:office:smarttags" w:element="metricconverter">
              <w:smartTagPr>
                <w:attr w:name="ProductID" w:val="0,6 г"/>
              </w:smartTagPr>
              <w:r w:rsidRPr="00FC6FB7">
                <w:rPr>
                  <w:rFonts w:ascii="Times New Roman" w:hAnsi="Times New Roman"/>
                  <w:sz w:val="28"/>
                  <w:szCs w:val="28"/>
                </w:rPr>
                <w:t>0,6 г</w:t>
              </w:r>
            </w:smartTag>
            <w:r w:rsidRPr="00FC6FB7">
              <w:rPr>
                <w:rFonts w:ascii="Times New Roman" w:hAnsi="Times New Roman"/>
                <w:sz w:val="28"/>
                <w:szCs w:val="28"/>
              </w:rPr>
              <w:t xml:space="preserve"> 2 р/с</w:t>
            </w:r>
          </w:p>
        </w:tc>
      </w:tr>
    </w:tbl>
    <w:p w:rsidR="00937C70" w:rsidRPr="00B42793" w:rsidRDefault="00937C70" w:rsidP="00EF4A6F">
      <w:pPr>
        <w:spacing w:after="0" w:line="240" w:lineRule="auto"/>
        <w:jc w:val="both"/>
        <w:rPr>
          <w:rFonts w:ascii="Times New Roman" w:hAnsi="Times New Roman"/>
          <w:b/>
          <w:bCs/>
          <w:sz w:val="28"/>
          <w:szCs w:val="28"/>
        </w:rPr>
      </w:pPr>
    </w:p>
    <w:p w:rsidR="00937C70" w:rsidRPr="00B42793" w:rsidRDefault="00937C70" w:rsidP="00EF4A6F">
      <w:pPr>
        <w:spacing w:after="0" w:line="240" w:lineRule="auto"/>
        <w:jc w:val="both"/>
        <w:rPr>
          <w:rFonts w:ascii="Times" w:hAnsi="Times" w:cs="Times"/>
          <w:sz w:val="30"/>
          <w:szCs w:val="30"/>
          <w:lang w:eastAsia="ru-RU"/>
        </w:rPr>
      </w:pPr>
    </w:p>
    <w:p w:rsidR="00937C70" w:rsidRPr="00B42793" w:rsidRDefault="00937C70" w:rsidP="00143B04">
      <w:pPr>
        <w:spacing w:after="0" w:line="240" w:lineRule="auto"/>
        <w:jc w:val="both"/>
        <w:rPr>
          <w:rFonts w:ascii="Times New Roman" w:eastAsia="Arial Unicode MS" w:hAnsi="Times New Roman"/>
          <w:bCs/>
          <w:sz w:val="28"/>
          <w:szCs w:val="28"/>
        </w:rPr>
      </w:pPr>
      <w:r w:rsidRPr="00B42793">
        <w:rPr>
          <w:rFonts w:ascii="Times New Roman" w:eastAsia="Arial Unicode MS" w:hAnsi="Times New Roman"/>
          <w:bCs/>
          <w:sz w:val="28"/>
          <w:szCs w:val="28"/>
        </w:rPr>
        <w:t>Таблица 6</w:t>
      </w:r>
      <w:r w:rsidR="00143B04">
        <w:rPr>
          <w:rFonts w:ascii="Times New Roman" w:eastAsia="Arial Unicode MS" w:hAnsi="Times New Roman"/>
          <w:bCs/>
          <w:sz w:val="28"/>
          <w:szCs w:val="28"/>
        </w:rPr>
        <w:t xml:space="preserve"> - </w:t>
      </w:r>
      <w:r w:rsidRPr="00B42793">
        <w:rPr>
          <w:rFonts w:ascii="Times New Roman" w:eastAsia="Arial Unicode MS" w:hAnsi="Times New Roman"/>
          <w:bCs/>
          <w:sz w:val="28"/>
          <w:szCs w:val="28"/>
        </w:rPr>
        <w:t xml:space="preserve"> Список торговых (патентованных) названий антибактериальных препаратов, применяющихся для лечения ВП (препараты основного производителя выделены жирным цветом).</w:t>
      </w:r>
    </w:p>
    <w:p w:rsidR="00937C70" w:rsidRPr="00B42793" w:rsidRDefault="00937C70" w:rsidP="00EF4A6F">
      <w:pPr>
        <w:spacing w:after="0" w:line="240" w:lineRule="auto"/>
        <w:jc w:val="right"/>
        <w:rPr>
          <w:rFonts w:ascii="Times New Roman" w:eastAsia="Arial Unicode MS"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61"/>
        <w:gridCol w:w="6103"/>
      </w:tblGrid>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Международное наименование (активное вещество)</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Торговые (патентованные) названия</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Азитромицин</w:t>
            </w:r>
          </w:p>
        </w:tc>
        <w:tc>
          <w:tcPr>
            <w:tcW w:w="6103" w:type="dxa"/>
          </w:tcPr>
          <w:p w:rsidR="00937C70" w:rsidRPr="00B42793" w:rsidRDefault="00937C70" w:rsidP="00FC6FB7">
            <w:pPr>
              <w:spacing w:after="0" w:line="240" w:lineRule="auto"/>
              <w:rPr>
                <w:rFonts w:ascii="Times New Roman" w:eastAsia="Arial Unicode MS" w:hAnsi="Times New Roman"/>
                <w:bCs/>
                <w:sz w:val="28"/>
                <w:szCs w:val="28"/>
              </w:rPr>
            </w:pPr>
            <w:r w:rsidRPr="00B42793">
              <w:rPr>
                <w:rFonts w:ascii="Times New Roman" w:eastAsia="Arial Unicode MS" w:hAnsi="Times New Roman"/>
                <w:b/>
                <w:bCs/>
                <w:sz w:val="28"/>
                <w:szCs w:val="28"/>
              </w:rPr>
              <w:t>Сумамед</w:t>
            </w:r>
            <w:r w:rsidRPr="00B42793">
              <w:rPr>
                <w:rFonts w:ascii="Times New Roman" w:eastAsia="Arial Unicode MS" w:hAnsi="Times New Roman"/>
                <w:bCs/>
                <w:sz w:val="28"/>
                <w:szCs w:val="28"/>
              </w:rPr>
              <w:t xml:space="preserve">, </w:t>
            </w:r>
            <w:r w:rsidRPr="00B42793">
              <w:rPr>
                <w:rFonts w:ascii="Times New Roman" w:eastAsia="Arial Unicode MS" w:hAnsi="Times New Roman"/>
                <w:b/>
                <w:bCs/>
                <w:sz w:val="28"/>
                <w:szCs w:val="28"/>
              </w:rPr>
              <w:t>Зетамакс-ретард</w:t>
            </w:r>
            <w:r w:rsidRPr="00B42793">
              <w:rPr>
                <w:rFonts w:ascii="Times New Roman" w:eastAsia="Arial Unicode MS" w:hAnsi="Times New Roman"/>
                <w:bCs/>
                <w:sz w:val="28"/>
                <w:szCs w:val="28"/>
              </w:rPr>
              <w:t xml:space="preserve">, Азитрокс, Зитролид-форте, Хемомицин </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Амоксициллин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Флемоксин-солютаб</w:t>
            </w:r>
            <w:r w:rsidRPr="00FC6FB7">
              <w:rPr>
                <w:rFonts w:ascii="Times New Roman" w:eastAsia="Arial Unicode MS" w:hAnsi="Times New Roman"/>
                <w:bCs/>
                <w:sz w:val="28"/>
                <w:szCs w:val="28"/>
                <w:lang w:val="en-US"/>
              </w:rPr>
              <w:t>, Амосин, Хиконцил</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Амоксициллин/клавуланат</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Аугментин</w:t>
            </w:r>
            <w:r w:rsidRPr="00FC6FB7">
              <w:rPr>
                <w:rFonts w:ascii="Times New Roman" w:eastAsia="Arial Unicode MS" w:hAnsi="Times New Roman"/>
                <w:bCs/>
                <w:sz w:val="28"/>
                <w:szCs w:val="28"/>
                <w:lang w:val="en-US"/>
              </w:rPr>
              <w:t>, Амоксиклав, Флемоклав-солютаб</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Ампициллин/сульбактам</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Уназин</w:t>
            </w:r>
            <w:r w:rsidRPr="00FC6FB7">
              <w:rPr>
                <w:rFonts w:ascii="Times New Roman" w:eastAsia="Arial Unicode MS" w:hAnsi="Times New Roman"/>
                <w:bCs/>
                <w:sz w:val="28"/>
                <w:szCs w:val="28"/>
                <w:lang w:val="en-US"/>
              </w:rPr>
              <w:t>,</w:t>
            </w:r>
            <w:r w:rsidRPr="00FC6FB7">
              <w:rPr>
                <w:rFonts w:ascii="Times New Roman" w:eastAsia="Arial Unicode MS" w:hAnsi="Times New Roman"/>
                <w:b/>
                <w:bCs/>
                <w:sz w:val="28"/>
                <w:szCs w:val="28"/>
                <w:lang w:val="en-US"/>
              </w:rPr>
              <w:t xml:space="preserve"> </w:t>
            </w:r>
            <w:r w:rsidRPr="00FC6FB7">
              <w:rPr>
                <w:rFonts w:ascii="Times New Roman" w:eastAsia="Arial Unicode MS" w:hAnsi="Times New Roman"/>
                <w:bCs/>
                <w:sz w:val="28"/>
                <w:szCs w:val="28"/>
                <w:lang w:val="en-US"/>
              </w:rPr>
              <w:t>Амписид</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Гемифлоксацин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Фактив</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Джозамицин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Вильпрафен Солютаб</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Кларитромицин</w:t>
            </w:r>
          </w:p>
        </w:tc>
        <w:tc>
          <w:tcPr>
            <w:tcW w:w="6103" w:type="dxa"/>
          </w:tcPr>
          <w:p w:rsidR="00937C70" w:rsidRPr="00B42793" w:rsidRDefault="00937C70" w:rsidP="00FC6FB7">
            <w:pPr>
              <w:spacing w:after="0" w:line="240" w:lineRule="auto"/>
              <w:rPr>
                <w:rFonts w:ascii="Times New Roman" w:eastAsia="Arial Unicode MS" w:hAnsi="Times New Roman"/>
                <w:bCs/>
                <w:sz w:val="28"/>
                <w:szCs w:val="28"/>
              </w:rPr>
            </w:pPr>
            <w:r w:rsidRPr="00B42793">
              <w:rPr>
                <w:rFonts w:ascii="Times New Roman" w:eastAsia="Arial Unicode MS" w:hAnsi="Times New Roman"/>
                <w:b/>
                <w:bCs/>
                <w:sz w:val="28"/>
                <w:szCs w:val="28"/>
              </w:rPr>
              <w:t>Клацид</w:t>
            </w:r>
            <w:r w:rsidRPr="00B42793">
              <w:rPr>
                <w:rFonts w:ascii="Times New Roman" w:eastAsia="Arial Unicode MS" w:hAnsi="Times New Roman"/>
                <w:bCs/>
                <w:sz w:val="28"/>
                <w:szCs w:val="28"/>
              </w:rPr>
              <w:t xml:space="preserve">, </w:t>
            </w:r>
            <w:r w:rsidRPr="00B42793">
              <w:rPr>
                <w:rFonts w:ascii="Times New Roman" w:eastAsia="Arial Unicode MS" w:hAnsi="Times New Roman"/>
                <w:b/>
                <w:bCs/>
                <w:sz w:val="28"/>
                <w:szCs w:val="28"/>
              </w:rPr>
              <w:t>Клацид СР</w:t>
            </w:r>
            <w:r w:rsidRPr="00B42793">
              <w:rPr>
                <w:rFonts w:ascii="Times New Roman" w:eastAsia="Arial Unicode MS" w:hAnsi="Times New Roman"/>
                <w:bCs/>
                <w:sz w:val="28"/>
                <w:szCs w:val="28"/>
              </w:rPr>
              <w:t>, Клабакс, Фромилид, Фромилид УНО</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Левофлоксацин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Таваник</w:t>
            </w:r>
            <w:r w:rsidRPr="00FC6FB7">
              <w:rPr>
                <w:rFonts w:ascii="Times New Roman" w:eastAsia="Arial Unicode MS" w:hAnsi="Times New Roman"/>
                <w:bCs/>
                <w:sz w:val="28"/>
                <w:szCs w:val="28"/>
                <w:lang w:val="en-US"/>
              </w:rPr>
              <w:t>, Флексид, Флорацид</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Моксифлоксацин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Авелокс</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Спирамицин</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Ровамицин</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lastRenderedPageBreak/>
              <w:t>Цефотаксим</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Клафоран</w:t>
            </w:r>
            <w:r w:rsidRPr="00FC6FB7">
              <w:rPr>
                <w:rFonts w:ascii="Times New Roman" w:eastAsia="Arial Unicode MS" w:hAnsi="Times New Roman"/>
                <w:bCs/>
                <w:sz w:val="28"/>
                <w:szCs w:val="28"/>
                <w:lang w:val="en-US"/>
              </w:rPr>
              <w:t>, Цефабол, Цефантрал</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Цефтриаксон</w:t>
            </w:r>
          </w:p>
        </w:tc>
        <w:tc>
          <w:tcPr>
            <w:tcW w:w="610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
                <w:bCs/>
                <w:sz w:val="28"/>
                <w:szCs w:val="28"/>
                <w:lang w:val="en-US"/>
              </w:rPr>
              <w:t>Роцефин</w:t>
            </w:r>
            <w:r w:rsidRPr="00FC6FB7">
              <w:rPr>
                <w:rFonts w:ascii="Times New Roman" w:eastAsia="Arial Unicode MS" w:hAnsi="Times New Roman"/>
                <w:bCs/>
                <w:sz w:val="28"/>
                <w:szCs w:val="28"/>
                <w:lang w:val="en-US"/>
              </w:rPr>
              <w:t>, Лендацин, Лонгацеф</w:t>
            </w:r>
          </w:p>
        </w:tc>
      </w:tr>
      <w:tr w:rsidR="00937C70" w:rsidTr="00FC6FB7">
        <w:tc>
          <w:tcPr>
            <w:tcW w:w="3461"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Эртапенем</w:t>
            </w:r>
          </w:p>
        </w:tc>
        <w:tc>
          <w:tcPr>
            <w:tcW w:w="6103" w:type="dxa"/>
          </w:tcPr>
          <w:p w:rsidR="00937C70" w:rsidRPr="00FC6FB7" w:rsidRDefault="00937C70" w:rsidP="00FC6FB7">
            <w:pPr>
              <w:spacing w:after="0" w:line="240" w:lineRule="auto"/>
              <w:rPr>
                <w:rFonts w:ascii="Times New Roman" w:eastAsia="Arial Unicode MS" w:hAnsi="Times New Roman"/>
                <w:b/>
                <w:bCs/>
                <w:sz w:val="28"/>
                <w:szCs w:val="28"/>
                <w:lang w:val="en-US"/>
              </w:rPr>
            </w:pPr>
            <w:r w:rsidRPr="00FC6FB7">
              <w:rPr>
                <w:rFonts w:ascii="Times New Roman" w:eastAsia="Arial Unicode MS" w:hAnsi="Times New Roman"/>
                <w:b/>
                <w:bCs/>
                <w:sz w:val="28"/>
                <w:szCs w:val="28"/>
                <w:lang w:val="en-US"/>
              </w:rPr>
              <w:t>Инванз</w:t>
            </w:r>
          </w:p>
        </w:tc>
      </w:tr>
    </w:tbl>
    <w:p w:rsidR="00937C70" w:rsidRDefault="00937C70" w:rsidP="00A80672">
      <w:pPr>
        <w:spacing w:after="0" w:line="240" w:lineRule="auto"/>
        <w:ind w:firstLine="708"/>
        <w:jc w:val="both"/>
        <w:rPr>
          <w:rFonts w:ascii="Times New Roman" w:hAnsi="Times New Roman"/>
          <w:sz w:val="28"/>
          <w:szCs w:val="28"/>
          <w:lang w:val="en-US"/>
        </w:rPr>
      </w:pPr>
    </w:p>
    <w:p w:rsidR="00937C70" w:rsidRPr="00B42793" w:rsidRDefault="00937C70" w:rsidP="00A80672">
      <w:pPr>
        <w:spacing w:after="0" w:line="240" w:lineRule="auto"/>
        <w:ind w:firstLine="708"/>
        <w:jc w:val="both"/>
        <w:rPr>
          <w:rFonts w:ascii="Times New Roman" w:hAnsi="Times New Roman"/>
          <w:sz w:val="28"/>
          <w:szCs w:val="28"/>
        </w:rPr>
      </w:pPr>
      <w:r w:rsidRPr="00B42793">
        <w:rPr>
          <w:rFonts w:ascii="Times New Roman" w:hAnsi="Times New Roman"/>
          <w:sz w:val="28"/>
          <w:szCs w:val="28"/>
        </w:rPr>
        <w:t>В случае диагностирования гриппа и вирусной пневмонии назначаются противовирусные средства, таблица 7.</w:t>
      </w:r>
    </w:p>
    <w:p w:rsidR="00937C70" w:rsidRPr="00B42793" w:rsidRDefault="00937C70" w:rsidP="00434B34">
      <w:pPr>
        <w:spacing w:after="0" w:line="240" w:lineRule="auto"/>
        <w:jc w:val="center"/>
        <w:rPr>
          <w:rFonts w:ascii="Times New Roman" w:eastAsia="Arial Unicode MS" w:hAnsi="Times New Roman"/>
          <w:bCs/>
          <w:sz w:val="28"/>
          <w:szCs w:val="28"/>
        </w:rPr>
      </w:pPr>
    </w:p>
    <w:p w:rsidR="00937C70" w:rsidRPr="00B42793" w:rsidRDefault="00937C70" w:rsidP="00143B04">
      <w:pPr>
        <w:spacing w:after="0" w:line="240" w:lineRule="auto"/>
        <w:jc w:val="both"/>
        <w:rPr>
          <w:rFonts w:ascii="Times New Roman" w:eastAsia="Arial Unicode MS" w:hAnsi="Times New Roman"/>
          <w:bCs/>
          <w:sz w:val="28"/>
          <w:szCs w:val="28"/>
        </w:rPr>
      </w:pPr>
      <w:r w:rsidRPr="00B42793">
        <w:rPr>
          <w:rFonts w:ascii="Times New Roman" w:eastAsia="Arial Unicode MS" w:hAnsi="Times New Roman"/>
          <w:bCs/>
          <w:sz w:val="28"/>
          <w:szCs w:val="28"/>
        </w:rPr>
        <w:t>Таблица 7</w:t>
      </w:r>
      <w:r w:rsidR="00143B04">
        <w:rPr>
          <w:rFonts w:ascii="Times New Roman" w:eastAsia="Arial Unicode MS" w:hAnsi="Times New Roman"/>
          <w:bCs/>
          <w:sz w:val="28"/>
          <w:szCs w:val="28"/>
        </w:rPr>
        <w:t xml:space="preserve"> - </w:t>
      </w:r>
      <w:r w:rsidRPr="00B42793">
        <w:rPr>
          <w:rFonts w:ascii="Times New Roman" w:eastAsia="Arial Unicode MS" w:hAnsi="Times New Roman"/>
          <w:bCs/>
          <w:sz w:val="28"/>
          <w:szCs w:val="28"/>
        </w:rPr>
        <w:t>Список торговых (патентованных) названий противовирусных препаратов, применяющихся для лечения гриппа и вирусной пневмонии, с режимом дозирования.</w:t>
      </w:r>
    </w:p>
    <w:p w:rsidR="00937C70" w:rsidRPr="00B42793" w:rsidRDefault="00937C70" w:rsidP="00EF4A6F">
      <w:pPr>
        <w:spacing w:after="0" w:line="240" w:lineRule="auto"/>
        <w:jc w:val="right"/>
        <w:rPr>
          <w:rFonts w:ascii="Times New Roman" w:eastAsia="Arial Unicode MS"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3"/>
        <w:gridCol w:w="2409"/>
        <w:gridCol w:w="4352"/>
      </w:tblGrid>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Международное наименование (активное вещество)</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Торговые (патентованные) названия</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Режим дозирования</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Осельтамивир</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 xml:space="preserve">Тамифлю </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75 мг 2 р/сут 5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Занамивир</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Реленза</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10 мг 2 р/сут 5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Имидазолилэтанамид пентадионовой кислоты</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Ингавирин</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90 мг 1 р/сут 7 дней</w:t>
            </w:r>
          </w:p>
        </w:tc>
      </w:tr>
      <w:tr w:rsidR="00937C70" w:rsidTr="00FC6FB7">
        <w:tc>
          <w:tcPr>
            <w:tcW w:w="2802"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Инозин пранобекс</w:t>
            </w:r>
          </w:p>
        </w:tc>
        <w:tc>
          <w:tcPr>
            <w:tcW w:w="2409"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Изопринозин, гроприносин</w:t>
            </w:r>
          </w:p>
        </w:tc>
        <w:tc>
          <w:tcPr>
            <w:tcW w:w="4353" w:type="dxa"/>
          </w:tcPr>
          <w:p w:rsidR="00937C70" w:rsidRPr="00FC6FB7" w:rsidRDefault="00937C70" w:rsidP="00FC6FB7">
            <w:pPr>
              <w:spacing w:after="0" w:line="240" w:lineRule="auto"/>
              <w:rPr>
                <w:rFonts w:ascii="Times New Roman" w:eastAsia="Arial Unicode MS" w:hAnsi="Times New Roman"/>
                <w:bCs/>
                <w:sz w:val="28"/>
                <w:szCs w:val="28"/>
                <w:lang w:val="en-US"/>
              </w:rPr>
            </w:pPr>
            <w:r w:rsidRPr="00FC6FB7">
              <w:rPr>
                <w:rFonts w:ascii="Times New Roman" w:eastAsia="Arial Unicode MS" w:hAnsi="Times New Roman"/>
                <w:bCs/>
                <w:sz w:val="28"/>
                <w:szCs w:val="28"/>
                <w:lang w:val="en-US"/>
              </w:rPr>
              <w:t>1000 мг 3 р/сут 7 дней</w:t>
            </w:r>
          </w:p>
        </w:tc>
      </w:tr>
    </w:tbl>
    <w:p w:rsidR="00937C70" w:rsidRDefault="00937C70" w:rsidP="00EF4A6F">
      <w:pPr>
        <w:spacing w:after="0" w:line="240" w:lineRule="auto"/>
        <w:rPr>
          <w:rFonts w:ascii="Times New Roman" w:eastAsia="Arial Unicode MS" w:hAnsi="Times New Roman"/>
          <w:bCs/>
          <w:sz w:val="28"/>
          <w:szCs w:val="28"/>
          <w:lang w:val="en-US"/>
        </w:rPr>
      </w:pPr>
    </w:p>
    <w:p w:rsidR="00937C70" w:rsidRDefault="00937C70" w:rsidP="00CC25D9">
      <w:pPr>
        <w:spacing w:after="0" w:line="240" w:lineRule="auto"/>
        <w:ind w:firstLine="708"/>
        <w:jc w:val="both"/>
        <w:rPr>
          <w:rFonts w:ascii="Times New Roman" w:hAnsi="Times New Roman"/>
          <w:sz w:val="28"/>
          <w:szCs w:val="28"/>
        </w:rPr>
      </w:pPr>
      <w:r w:rsidRPr="00973A26">
        <w:rPr>
          <w:rFonts w:ascii="Times New Roman" w:hAnsi="Times New Roman"/>
          <w:sz w:val="28"/>
          <w:szCs w:val="28"/>
        </w:rPr>
        <w:t xml:space="preserve">В ходе госпитализации </w:t>
      </w:r>
      <w:r w:rsidRPr="00EF615B">
        <w:rPr>
          <w:rFonts w:ascii="Times New Roman" w:hAnsi="Times New Roman"/>
          <w:b/>
          <w:sz w:val="28"/>
          <w:szCs w:val="28"/>
        </w:rPr>
        <w:t>для оценки состояния пациента и эффективности терапии</w:t>
      </w:r>
      <w:r w:rsidRPr="00973A26">
        <w:rPr>
          <w:rFonts w:ascii="Times New Roman" w:hAnsi="Times New Roman"/>
          <w:sz w:val="28"/>
          <w:szCs w:val="28"/>
        </w:rPr>
        <w:t xml:space="preserve"> </w:t>
      </w:r>
      <w:r>
        <w:rPr>
          <w:rFonts w:ascii="Times New Roman" w:hAnsi="Times New Roman"/>
          <w:sz w:val="28"/>
          <w:szCs w:val="28"/>
        </w:rPr>
        <w:t>назначаются</w:t>
      </w:r>
      <w:r w:rsidRPr="00973A26">
        <w:rPr>
          <w:rFonts w:ascii="Times New Roman" w:hAnsi="Times New Roman"/>
          <w:sz w:val="28"/>
          <w:szCs w:val="28"/>
        </w:rPr>
        <w:t xml:space="preserve"> следующие исследования</w:t>
      </w:r>
      <w:r>
        <w:rPr>
          <w:rFonts w:ascii="Times New Roman" w:hAnsi="Times New Roman"/>
          <w:sz w:val="28"/>
          <w:szCs w:val="28"/>
        </w:rPr>
        <w:t>:</w:t>
      </w:r>
    </w:p>
    <w:p w:rsidR="00937C70" w:rsidRPr="00973A26"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Повторны</w:t>
      </w:r>
      <w:r>
        <w:rPr>
          <w:rFonts w:ascii="Times New Roman" w:hAnsi="Times New Roman"/>
          <w:sz w:val="28"/>
          <w:szCs w:val="28"/>
        </w:rPr>
        <w:t xml:space="preserve">й клинический анализ крови на второй </w:t>
      </w:r>
      <w:r w:rsidRPr="00973A26">
        <w:rPr>
          <w:rFonts w:ascii="Times New Roman" w:hAnsi="Times New Roman"/>
          <w:sz w:val="28"/>
          <w:szCs w:val="28"/>
        </w:rPr>
        <w:t>день лечения</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r w:rsidRPr="00B42793">
        <w:rPr>
          <w:rFonts w:ascii="Times New Roman" w:hAnsi="Times New Roman"/>
          <w:sz w:val="28"/>
          <w:szCs w:val="28"/>
        </w:rPr>
        <w:t>-</w:t>
      </w:r>
      <w:r w:rsidRPr="00973A26">
        <w:rPr>
          <w:rFonts w:ascii="Times New Roman" w:hAnsi="Times New Roman"/>
          <w:sz w:val="28"/>
          <w:szCs w:val="28"/>
        </w:rPr>
        <w:t xml:space="preserve"> Повторный биохимический анализ крови при наличии изменени</w:t>
      </w:r>
      <w:r>
        <w:rPr>
          <w:rFonts w:ascii="Times New Roman" w:hAnsi="Times New Roman"/>
          <w:sz w:val="28"/>
          <w:szCs w:val="28"/>
        </w:rPr>
        <w:t>й</w:t>
      </w:r>
      <w:r w:rsidRPr="00973A26">
        <w:rPr>
          <w:rFonts w:ascii="Times New Roman" w:hAnsi="Times New Roman"/>
          <w:sz w:val="28"/>
          <w:szCs w:val="28"/>
        </w:rPr>
        <w:t xml:space="preserve"> в исследовании при поступлении или при клиническом ухудшении</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xml:space="preserve">- </w:t>
      </w:r>
      <w:r>
        <w:rPr>
          <w:rFonts w:ascii="Times New Roman" w:hAnsi="Times New Roman"/>
          <w:sz w:val="28"/>
          <w:szCs w:val="28"/>
        </w:rPr>
        <w:t xml:space="preserve">Пульсоксиметрия </w:t>
      </w:r>
      <w:r w:rsidRPr="00973A26">
        <w:rPr>
          <w:rFonts w:ascii="Times New Roman" w:hAnsi="Times New Roman"/>
          <w:sz w:val="28"/>
          <w:szCs w:val="28"/>
        </w:rPr>
        <w:t xml:space="preserve">ежедневно </w:t>
      </w:r>
      <w:r>
        <w:rPr>
          <w:rFonts w:ascii="Times New Roman" w:hAnsi="Times New Roman"/>
          <w:sz w:val="28"/>
          <w:szCs w:val="28"/>
        </w:rPr>
        <w:t>(и</w:t>
      </w:r>
      <w:r w:rsidRPr="00973A26">
        <w:rPr>
          <w:rFonts w:ascii="Times New Roman" w:hAnsi="Times New Roman"/>
          <w:sz w:val="28"/>
          <w:szCs w:val="28"/>
        </w:rPr>
        <w:t xml:space="preserve">сследование газов артериальной крови </w:t>
      </w:r>
      <w:r>
        <w:rPr>
          <w:rFonts w:ascii="Times New Roman" w:hAnsi="Times New Roman"/>
          <w:sz w:val="28"/>
          <w:szCs w:val="28"/>
        </w:rPr>
        <w:t xml:space="preserve">- </w:t>
      </w:r>
      <w:r w:rsidRPr="00973A26">
        <w:rPr>
          <w:rFonts w:ascii="Times New Roman" w:hAnsi="Times New Roman"/>
          <w:sz w:val="28"/>
          <w:szCs w:val="28"/>
        </w:rPr>
        <w:t>до нормализации показателей</w:t>
      </w:r>
      <w:r>
        <w:rPr>
          <w:rFonts w:ascii="Times New Roman" w:hAnsi="Times New Roman"/>
          <w:sz w:val="28"/>
          <w:szCs w:val="28"/>
        </w:rPr>
        <w:t>);</w:t>
      </w:r>
    </w:p>
    <w:p w:rsidR="00937C70" w:rsidRDefault="00937C70" w:rsidP="00973A26">
      <w:pPr>
        <w:spacing w:after="0" w:line="240" w:lineRule="auto"/>
        <w:jc w:val="both"/>
        <w:rPr>
          <w:rFonts w:ascii="Times New Roman" w:hAnsi="Times New Roman"/>
          <w:sz w:val="28"/>
          <w:szCs w:val="28"/>
        </w:rPr>
      </w:pPr>
      <w:r w:rsidRPr="00973A26">
        <w:rPr>
          <w:rFonts w:ascii="Times New Roman" w:hAnsi="Times New Roman"/>
          <w:sz w:val="28"/>
          <w:szCs w:val="28"/>
        </w:rPr>
        <w:t>- Повторная рентгенография при ухудшении состояния</w:t>
      </w:r>
      <w:r>
        <w:rPr>
          <w:rFonts w:ascii="Times New Roman" w:hAnsi="Times New Roman"/>
          <w:sz w:val="28"/>
          <w:szCs w:val="28"/>
        </w:rPr>
        <w:t>.</w:t>
      </w:r>
    </w:p>
    <w:p w:rsidR="00937C70" w:rsidRPr="00B42793" w:rsidRDefault="00937C70" w:rsidP="00973A26">
      <w:pPr>
        <w:spacing w:after="0" w:line="240" w:lineRule="auto"/>
        <w:jc w:val="both"/>
        <w:rPr>
          <w:rFonts w:ascii="Times New Roman" w:hAnsi="Times New Roman"/>
          <w:sz w:val="28"/>
          <w:szCs w:val="28"/>
        </w:rPr>
      </w:pPr>
    </w:p>
    <w:p w:rsidR="00937C70" w:rsidRPr="00B42793" w:rsidRDefault="00937C70" w:rsidP="00973A26">
      <w:pPr>
        <w:spacing w:after="0" w:line="240" w:lineRule="auto"/>
        <w:ind w:firstLine="709"/>
        <w:jc w:val="both"/>
        <w:rPr>
          <w:rFonts w:ascii="Times New Roman" w:hAnsi="Times New Roman"/>
          <w:b/>
          <w:sz w:val="28"/>
          <w:szCs w:val="28"/>
        </w:rPr>
      </w:pPr>
      <w:r w:rsidRPr="00B42793">
        <w:rPr>
          <w:rFonts w:ascii="Times New Roman" w:hAnsi="Times New Roman"/>
          <w:b/>
          <w:sz w:val="28"/>
          <w:szCs w:val="28"/>
        </w:rPr>
        <w:t>Критерии адекватности антибактериальной терапии ВП:</w:t>
      </w:r>
    </w:p>
    <w:p w:rsidR="00937C70" w:rsidRDefault="00937C70" w:rsidP="00973A26">
      <w:pPr>
        <w:spacing w:after="0" w:line="240" w:lineRule="auto"/>
        <w:jc w:val="both"/>
        <w:rPr>
          <w:rFonts w:ascii="Times New Roman" w:hAnsi="Times New Roman"/>
          <w:sz w:val="28"/>
          <w:szCs w:val="28"/>
        </w:rPr>
      </w:pPr>
      <w:r w:rsidRPr="00B42793">
        <w:rPr>
          <w:rFonts w:ascii="Times New Roman" w:hAnsi="Times New Roman"/>
          <w:sz w:val="28"/>
          <w:szCs w:val="28"/>
        </w:rPr>
        <w:t xml:space="preserve">-Температура тела &lt; </w:t>
      </w:r>
      <w:r>
        <w:rPr>
          <w:rFonts w:ascii="Times New Roman" w:hAnsi="Times New Roman"/>
          <w:sz w:val="28"/>
          <w:szCs w:val="28"/>
        </w:rPr>
        <w:t>37,5</w:t>
      </w:r>
      <w:r>
        <w:rPr>
          <w:rFonts w:ascii="Times New Roman" w:hAnsi="Times New Roman"/>
          <w:sz w:val="28"/>
          <w:szCs w:val="28"/>
          <w:vertAlign w:val="superscript"/>
        </w:rPr>
        <w:t>0</w:t>
      </w:r>
      <w:r>
        <w:rPr>
          <w:rFonts w:ascii="Times New Roman" w:hAnsi="Times New Roman"/>
          <w:sz w:val="28"/>
          <w:szCs w:val="28"/>
        </w:rPr>
        <w:t>С</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интоксикации</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дыхательной недостаточности (частота дыхания менее 20 в минуту)</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гнойной мокроты</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xml:space="preserve">- Количество лейкоцитов в крови </w:t>
      </w:r>
      <w:r w:rsidRPr="00B42793">
        <w:rPr>
          <w:rFonts w:ascii="Times New Roman" w:hAnsi="Times New Roman"/>
          <w:sz w:val="28"/>
          <w:szCs w:val="28"/>
        </w:rPr>
        <w:t>&lt;</w:t>
      </w:r>
      <w:r>
        <w:rPr>
          <w:rFonts w:ascii="Times New Roman" w:hAnsi="Times New Roman"/>
          <w:sz w:val="28"/>
          <w:szCs w:val="28"/>
        </w:rPr>
        <w:t xml:space="preserve"> 10 </w:t>
      </w:r>
      <w:r>
        <w:rPr>
          <w:rFonts w:ascii="Times New Roman" w:hAnsi="Times New Roman"/>
          <w:sz w:val="28"/>
          <w:szCs w:val="28"/>
        </w:rPr>
        <w:sym w:font="Symbol" w:char="F0B4"/>
      </w:r>
      <w:r>
        <w:rPr>
          <w:rFonts w:ascii="Times New Roman" w:hAnsi="Times New Roman"/>
          <w:sz w:val="28"/>
          <w:szCs w:val="28"/>
        </w:rPr>
        <w:t xml:space="preserve"> 10</w:t>
      </w:r>
      <w:r>
        <w:rPr>
          <w:rFonts w:ascii="Times New Roman" w:hAnsi="Times New Roman"/>
          <w:sz w:val="28"/>
          <w:szCs w:val="28"/>
          <w:vertAlign w:val="superscript"/>
        </w:rPr>
        <w:t>9</w:t>
      </w:r>
      <w:r>
        <w:rPr>
          <w:rFonts w:ascii="Times New Roman" w:hAnsi="Times New Roman"/>
          <w:sz w:val="28"/>
          <w:szCs w:val="28"/>
        </w:rPr>
        <w:t xml:space="preserve">/л, нейтрофилов </w:t>
      </w:r>
      <w:r w:rsidRPr="00B42793">
        <w:rPr>
          <w:rFonts w:ascii="Times New Roman" w:hAnsi="Times New Roman"/>
          <w:sz w:val="28"/>
          <w:szCs w:val="28"/>
        </w:rPr>
        <w:t>&lt; 80 %, юных форм &lt;</w:t>
      </w:r>
      <w:r>
        <w:rPr>
          <w:rFonts w:ascii="Times New Roman" w:hAnsi="Times New Roman"/>
          <w:sz w:val="28"/>
          <w:szCs w:val="28"/>
        </w:rPr>
        <w:t xml:space="preserve"> 6 %</w:t>
      </w:r>
    </w:p>
    <w:p w:rsidR="00937C70" w:rsidRDefault="00937C70" w:rsidP="00973A26">
      <w:pPr>
        <w:spacing w:after="0" w:line="240" w:lineRule="auto"/>
        <w:jc w:val="both"/>
        <w:rPr>
          <w:rFonts w:ascii="Times New Roman" w:hAnsi="Times New Roman"/>
          <w:sz w:val="28"/>
          <w:szCs w:val="28"/>
        </w:rPr>
      </w:pPr>
      <w:r>
        <w:rPr>
          <w:rFonts w:ascii="Times New Roman" w:hAnsi="Times New Roman"/>
          <w:sz w:val="28"/>
          <w:szCs w:val="28"/>
        </w:rPr>
        <w:t>- Отсутствие отрицательной динамики на рентгенограмме.</w:t>
      </w:r>
    </w:p>
    <w:p w:rsidR="00937C70" w:rsidRPr="00B42793" w:rsidRDefault="00937C70" w:rsidP="00A3146A">
      <w:pPr>
        <w:spacing w:after="0" w:line="240" w:lineRule="auto"/>
        <w:jc w:val="both"/>
        <w:rPr>
          <w:rFonts w:ascii="Times New Roman" w:hAnsi="Times New Roman"/>
          <w:sz w:val="28"/>
          <w:szCs w:val="28"/>
        </w:rPr>
      </w:pPr>
    </w:p>
    <w:p w:rsidR="00937C70" w:rsidRPr="00B42793" w:rsidRDefault="00937C70" w:rsidP="00C26A05">
      <w:pPr>
        <w:spacing w:after="0" w:line="240" w:lineRule="auto"/>
        <w:ind w:firstLine="708"/>
        <w:jc w:val="both"/>
        <w:rPr>
          <w:rFonts w:ascii="Times New Roman" w:hAnsi="Times New Roman"/>
          <w:sz w:val="28"/>
          <w:szCs w:val="28"/>
        </w:rPr>
      </w:pPr>
      <w:r w:rsidRPr="00B42793">
        <w:rPr>
          <w:rFonts w:ascii="Times New Roman" w:hAnsi="Times New Roman"/>
          <w:sz w:val="28"/>
          <w:szCs w:val="28"/>
        </w:rPr>
        <w:t>Для госпитализированных пациентов без заболеваний органов пищеварения допустим пероральный приём антимикробного препарата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xml:space="preserve">), хотя предпочтительнее первоначальное </w:t>
      </w:r>
      <w:r w:rsidRPr="00B42793">
        <w:rPr>
          <w:rFonts w:ascii="Times New Roman" w:hAnsi="Times New Roman"/>
          <w:sz w:val="28"/>
          <w:szCs w:val="28"/>
        </w:rPr>
        <w:lastRenderedPageBreak/>
        <w:t>парентеральное введение. Выбор между препаратами для приёма внутрь и парентерального введения осуществляется с учётом состояния пациента, а также прогнозируемых лечащим врачом переносимости и эффективности выбранных антибиотиков.</w:t>
      </w:r>
    </w:p>
    <w:p w:rsidR="00937C70" w:rsidRPr="00B42793" w:rsidRDefault="00937C70" w:rsidP="000A4494">
      <w:pPr>
        <w:spacing w:after="0" w:line="240" w:lineRule="auto"/>
        <w:ind w:firstLine="708"/>
        <w:jc w:val="both"/>
        <w:rPr>
          <w:rFonts w:ascii="Times New Roman" w:hAnsi="Times New Roman"/>
          <w:sz w:val="28"/>
          <w:szCs w:val="28"/>
        </w:rPr>
      </w:pPr>
      <w:r w:rsidRPr="00B42793">
        <w:rPr>
          <w:rFonts w:ascii="Times New Roman" w:hAnsi="Times New Roman"/>
          <w:sz w:val="28"/>
          <w:szCs w:val="28"/>
        </w:rPr>
        <w:t>По мере клинического улучшения и появления способности к пероральному питанию больные нетяжёлой ВП могут быть переведены на приём лекарств внутрь (</w:t>
      </w:r>
      <w:r w:rsidRPr="00B42793">
        <w:rPr>
          <w:rFonts w:ascii="Times New Roman" w:hAnsi="Times New Roman"/>
          <w:i/>
          <w:sz w:val="28"/>
          <w:szCs w:val="28"/>
        </w:rPr>
        <w:t>категория доказательств В</w:t>
      </w:r>
      <w:r w:rsidRPr="00B42793">
        <w:rPr>
          <w:rFonts w:ascii="Times New Roman" w:hAnsi="Times New Roman"/>
          <w:sz w:val="28"/>
          <w:szCs w:val="28"/>
        </w:rPr>
        <w:t>). Такая ступенчатая терапия не сопровождается ухудшением результатов лечения и существенно уменьшает длительность госпитализации, позволяя выписать пациента из стационара на амбулаторное лечение.</w:t>
      </w:r>
    </w:p>
    <w:p w:rsidR="00937C70" w:rsidRPr="00B42793" w:rsidRDefault="00937C70" w:rsidP="00002C50">
      <w:pPr>
        <w:spacing w:after="0" w:line="240" w:lineRule="auto"/>
        <w:jc w:val="both"/>
        <w:rPr>
          <w:rFonts w:ascii="Times New Roman" w:hAnsi="Times New Roman"/>
          <w:sz w:val="28"/>
          <w:szCs w:val="28"/>
        </w:rPr>
      </w:pPr>
    </w:p>
    <w:p w:rsidR="00937C70" w:rsidRPr="00B42793" w:rsidRDefault="00937C70" w:rsidP="00F4248C">
      <w:pPr>
        <w:spacing w:after="0" w:line="240" w:lineRule="auto"/>
        <w:ind w:firstLine="709"/>
        <w:jc w:val="both"/>
        <w:rPr>
          <w:rFonts w:ascii="Times New Roman" w:hAnsi="Times New Roman"/>
          <w:sz w:val="28"/>
          <w:szCs w:val="28"/>
        </w:rPr>
      </w:pPr>
      <w:r w:rsidRPr="00B42793">
        <w:rPr>
          <w:rFonts w:ascii="Times New Roman" w:hAnsi="Times New Roman"/>
          <w:b/>
          <w:bCs/>
          <w:sz w:val="28"/>
          <w:szCs w:val="28"/>
        </w:rPr>
        <w:t>Неантибактериальное лечение ВП.</w:t>
      </w:r>
    </w:p>
    <w:p w:rsidR="00937C70" w:rsidRPr="00B42793" w:rsidRDefault="00937C70" w:rsidP="004A1F58">
      <w:pPr>
        <w:spacing w:after="0" w:line="240" w:lineRule="auto"/>
        <w:jc w:val="both"/>
        <w:rPr>
          <w:rFonts w:ascii="Times New Roman" w:hAnsi="Times New Roman"/>
          <w:sz w:val="28"/>
          <w:szCs w:val="28"/>
        </w:rPr>
      </w:pPr>
    </w:p>
    <w:p w:rsidR="00937C70" w:rsidRPr="00B42793" w:rsidRDefault="00937C70" w:rsidP="00B25A93">
      <w:pPr>
        <w:spacing w:after="0" w:line="240" w:lineRule="auto"/>
        <w:ind w:firstLine="709"/>
        <w:jc w:val="both"/>
        <w:rPr>
          <w:rFonts w:ascii="Times New Roman" w:hAnsi="Times New Roman"/>
          <w:sz w:val="28"/>
          <w:szCs w:val="28"/>
        </w:rPr>
      </w:pPr>
      <w:r w:rsidRPr="00B42793">
        <w:rPr>
          <w:rFonts w:ascii="Times New Roman" w:hAnsi="Times New Roman"/>
          <w:sz w:val="28"/>
          <w:szCs w:val="28"/>
        </w:rPr>
        <w:t>Неантибактериальное лечение ВП назначается индивидуально и включает в себя дезинтоксикационные, жаропонижающие, обезболивающие, бронхолитические средства (наименования препаратов и дозы идентичны указанным в описании помощи на догоспитальном этапе).</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Назначение кислородотерапии и кортикостероидных препаратов пациентам с нетяжёлым течением ВП не обосновано (кортикостероидные препараты показаны при развитии у больных ВП септического шока или острого респираторного дистресс-синдрома, что является, в свою очередь, основанием для перевода в ОРИТ).</w:t>
      </w:r>
    </w:p>
    <w:p w:rsidR="00937C70" w:rsidRPr="00B42793" w:rsidRDefault="00937C70" w:rsidP="00144564">
      <w:pPr>
        <w:spacing w:after="0" w:line="240" w:lineRule="auto"/>
        <w:ind w:firstLine="709"/>
        <w:jc w:val="both"/>
        <w:rPr>
          <w:rFonts w:ascii="Times New Roman" w:hAnsi="Times New Roman"/>
          <w:sz w:val="28"/>
          <w:szCs w:val="28"/>
        </w:rPr>
      </w:pPr>
    </w:p>
    <w:p w:rsidR="00937C70" w:rsidRPr="00B42793" w:rsidRDefault="00937C70" w:rsidP="00144564">
      <w:pPr>
        <w:spacing w:after="0" w:line="240" w:lineRule="auto"/>
        <w:ind w:firstLine="709"/>
        <w:jc w:val="both"/>
        <w:rPr>
          <w:rFonts w:ascii="Times New Roman" w:hAnsi="Times New Roman"/>
          <w:b/>
          <w:sz w:val="28"/>
          <w:szCs w:val="28"/>
        </w:rPr>
      </w:pPr>
      <w:r w:rsidRPr="00B42793">
        <w:rPr>
          <w:rFonts w:ascii="Times New Roman" w:hAnsi="Times New Roman"/>
          <w:b/>
          <w:sz w:val="28"/>
          <w:szCs w:val="28"/>
        </w:rPr>
        <w:t>Исходы лечения больных ВП в стационарном отделении скорой медицинской помощи.</w:t>
      </w:r>
    </w:p>
    <w:p w:rsidR="00937C70" w:rsidRPr="00B42793" w:rsidRDefault="00937C70" w:rsidP="00144564">
      <w:pPr>
        <w:spacing w:after="0" w:line="240" w:lineRule="auto"/>
        <w:ind w:firstLine="709"/>
        <w:jc w:val="both"/>
        <w:rPr>
          <w:rFonts w:ascii="Times New Roman" w:hAnsi="Times New Roman"/>
          <w:sz w:val="28"/>
          <w:szCs w:val="28"/>
        </w:rPr>
      </w:pPr>
    </w:p>
    <w:p w:rsidR="00937C70" w:rsidRPr="00B42793" w:rsidRDefault="00937C70" w:rsidP="00C26A05">
      <w:pPr>
        <w:spacing w:after="0" w:line="240" w:lineRule="auto"/>
        <w:ind w:firstLine="709"/>
        <w:jc w:val="both"/>
        <w:rPr>
          <w:rFonts w:ascii="Times New Roman" w:hAnsi="Times New Roman"/>
          <w:sz w:val="28"/>
          <w:szCs w:val="28"/>
        </w:rPr>
      </w:pPr>
      <w:r w:rsidRPr="00B42793">
        <w:rPr>
          <w:rFonts w:ascii="Times New Roman" w:hAnsi="Times New Roman"/>
          <w:b/>
          <w:sz w:val="28"/>
          <w:szCs w:val="28"/>
        </w:rPr>
        <w:t>В зависимости от результатов наблюдения</w:t>
      </w:r>
      <w:r w:rsidRPr="00B42793">
        <w:rPr>
          <w:rFonts w:ascii="Times New Roman" w:hAnsi="Times New Roman"/>
          <w:sz w:val="28"/>
          <w:szCs w:val="28"/>
        </w:rPr>
        <w:t xml:space="preserve"> в стационарном отделении скорой медицинской помощи больные ВП направляются (переводятся):</w:t>
      </w:r>
    </w:p>
    <w:p w:rsidR="00937C70" w:rsidRPr="00B42793" w:rsidRDefault="00937C70" w:rsidP="007A1126">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1. </w:t>
      </w:r>
      <w:r w:rsidRPr="00B42793">
        <w:rPr>
          <w:rFonts w:ascii="Times New Roman" w:hAnsi="Times New Roman"/>
          <w:b/>
          <w:i/>
          <w:sz w:val="28"/>
          <w:szCs w:val="28"/>
        </w:rPr>
        <w:t>на амбулаторное лечение</w:t>
      </w:r>
      <w:r w:rsidRPr="00B42793">
        <w:rPr>
          <w:rFonts w:ascii="Times New Roman" w:hAnsi="Times New Roman"/>
          <w:sz w:val="28"/>
          <w:szCs w:val="28"/>
        </w:rPr>
        <w:t>, основанием для чего является сочетание следующих условий:</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 отсутствие сопутствующих заболеваний,</w:t>
      </w:r>
    </w:p>
    <w:p w:rsidR="00937C70" w:rsidRPr="00B42793" w:rsidRDefault="00937C70" w:rsidP="00144564">
      <w:pPr>
        <w:spacing w:after="0" w:line="240" w:lineRule="auto"/>
        <w:ind w:firstLine="709"/>
        <w:jc w:val="both"/>
        <w:rPr>
          <w:rFonts w:ascii="Times New Roman" w:hAnsi="Times New Roman"/>
          <w:sz w:val="28"/>
          <w:szCs w:val="28"/>
        </w:rPr>
      </w:pPr>
      <w:r w:rsidRPr="00B42793">
        <w:rPr>
          <w:rFonts w:ascii="Times New Roman" w:hAnsi="Times New Roman"/>
          <w:sz w:val="28"/>
          <w:szCs w:val="28"/>
        </w:rPr>
        <w:t>- отчётливая положительная клинико-лабораторная динамика и стабильное состояние пациента в течение 24 – 48 часов,</w:t>
      </w:r>
    </w:p>
    <w:p w:rsidR="00937C70" w:rsidRPr="00B42793" w:rsidRDefault="00937C70" w:rsidP="00374DE0">
      <w:pPr>
        <w:spacing w:after="0" w:line="240" w:lineRule="auto"/>
        <w:ind w:firstLine="709"/>
        <w:jc w:val="both"/>
        <w:rPr>
          <w:rFonts w:ascii="Times New Roman" w:hAnsi="Times New Roman"/>
          <w:sz w:val="28"/>
          <w:szCs w:val="28"/>
        </w:rPr>
      </w:pPr>
      <w:r>
        <w:rPr>
          <w:rFonts w:ascii="Times New Roman" w:hAnsi="Times New Roman"/>
          <w:sz w:val="28"/>
          <w:szCs w:val="28"/>
        </w:rPr>
        <w:t>- возможность адекватного ухода и выполнения всех врачебных предписаний в домашних условиях.</w:t>
      </w:r>
    </w:p>
    <w:p w:rsidR="00937C70" w:rsidRPr="00B42793" w:rsidRDefault="00937C70" w:rsidP="00374DE0">
      <w:pPr>
        <w:spacing w:after="0" w:line="240" w:lineRule="auto"/>
        <w:ind w:firstLine="709"/>
        <w:jc w:val="both"/>
        <w:rPr>
          <w:rFonts w:ascii="Times New Roman" w:hAnsi="Times New Roman"/>
          <w:sz w:val="28"/>
          <w:szCs w:val="28"/>
        </w:rPr>
      </w:pPr>
      <w:r w:rsidRPr="00B42793">
        <w:rPr>
          <w:rFonts w:ascii="Times New Roman" w:hAnsi="Times New Roman"/>
          <w:sz w:val="28"/>
          <w:szCs w:val="28"/>
        </w:rPr>
        <w:t>2. в</w:t>
      </w:r>
      <w:r w:rsidRPr="00B42793">
        <w:rPr>
          <w:rFonts w:ascii="Times New Roman" w:hAnsi="Times New Roman"/>
          <w:b/>
          <w:sz w:val="28"/>
          <w:szCs w:val="28"/>
        </w:rPr>
        <w:t xml:space="preserve"> </w:t>
      </w:r>
      <w:r w:rsidRPr="00B42793">
        <w:rPr>
          <w:rFonts w:ascii="Times New Roman" w:hAnsi="Times New Roman"/>
          <w:b/>
          <w:i/>
          <w:sz w:val="28"/>
          <w:szCs w:val="28"/>
        </w:rPr>
        <w:t>ОРИТ</w:t>
      </w:r>
      <w:r w:rsidRPr="00B42793">
        <w:rPr>
          <w:rFonts w:ascii="Times New Roman" w:hAnsi="Times New Roman"/>
          <w:sz w:val="28"/>
          <w:szCs w:val="28"/>
        </w:rPr>
        <w:t xml:space="preserve">  - при отрицательной клинической динамике с выявлением хотя бы </w:t>
      </w:r>
      <w:r w:rsidRPr="00B42793">
        <w:rPr>
          <w:rFonts w:ascii="Times New Roman" w:hAnsi="Times New Roman"/>
          <w:b/>
          <w:i/>
          <w:sz w:val="28"/>
          <w:szCs w:val="28"/>
        </w:rPr>
        <w:t xml:space="preserve">одного большого или трёх и более малых критериев </w:t>
      </w:r>
      <w:r w:rsidRPr="007013F1">
        <w:rPr>
          <w:rFonts w:ascii="Times New Roman" w:hAnsi="Times New Roman"/>
          <w:b/>
          <w:i/>
          <w:sz w:val="28"/>
          <w:szCs w:val="28"/>
          <w:lang w:val="en-US"/>
        </w:rPr>
        <w:t>IDSA</w:t>
      </w:r>
      <w:r w:rsidRPr="00B42793">
        <w:rPr>
          <w:rFonts w:ascii="Times New Roman" w:hAnsi="Times New Roman"/>
          <w:b/>
          <w:i/>
          <w:sz w:val="28"/>
          <w:szCs w:val="28"/>
        </w:rPr>
        <w:t>/</w:t>
      </w:r>
      <w:r w:rsidRPr="007013F1">
        <w:rPr>
          <w:rFonts w:ascii="Times New Roman" w:hAnsi="Times New Roman"/>
          <w:b/>
          <w:i/>
          <w:sz w:val="28"/>
          <w:szCs w:val="28"/>
          <w:lang w:val="en-US"/>
        </w:rPr>
        <w:t>ATS</w:t>
      </w:r>
      <w:r w:rsidRPr="00B42793">
        <w:rPr>
          <w:rFonts w:ascii="Times New Roman" w:hAnsi="Times New Roman"/>
          <w:sz w:val="28"/>
          <w:szCs w:val="28"/>
        </w:rPr>
        <w:t>.</w:t>
      </w:r>
    </w:p>
    <w:p w:rsidR="00937C70" w:rsidRPr="00B42793" w:rsidRDefault="00937C70" w:rsidP="00A225A2">
      <w:pPr>
        <w:spacing w:after="0" w:line="240" w:lineRule="auto"/>
        <w:ind w:firstLine="709"/>
        <w:jc w:val="both"/>
        <w:rPr>
          <w:rFonts w:ascii="Times New Roman" w:hAnsi="Times New Roman"/>
          <w:sz w:val="28"/>
          <w:szCs w:val="28"/>
        </w:rPr>
      </w:pPr>
      <w:r w:rsidRPr="00B42793">
        <w:rPr>
          <w:rFonts w:ascii="Times New Roman" w:hAnsi="Times New Roman"/>
          <w:sz w:val="28"/>
          <w:szCs w:val="28"/>
        </w:rPr>
        <w:t xml:space="preserve">3. </w:t>
      </w:r>
      <w:r w:rsidRPr="00B42793">
        <w:rPr>
          <w:rFonts w:ascii="Times New Roman" w:hAnsi="Times New Roman"/>
          <w:i/>
          <w:sz w:val="28"/>
          <w:szCs w:val="28"/>
        </w:rPr>
        <w:t>в</w:t>
      </w:r>
      <w:r w:rsidRPr="00B42793">
        <w:rPr>
          <w:rFonts w:ascii="Times New Roman" w:hAnsi="Times New Roman"/>
          <w:b/>
          <w:i/>
          <w:sz w:val="28"/>
          <w:szCs w:val="28"/>
        </w:rPr>
        <w:t xml:space="preserve"> отделения общего профиля</w:t>
      </w:r>
      <w:r w:rsidRPr="00B42793">
        <w:rPr>
          <w:rFonts w:ascii="Times New Roman" w:hAnsi="Times New Roman"/>
          <w:sz w:val="28"/>
          <w:szCs w:val="28"/>
        </w:rPr>
        <w:t>, если по результатам динамического наблюдения в течение 24 – 48 часов они не могут быть направлены на амбулаторное лечение и не нуждаются в переводе в ОРИТ.</w:t>
      </w:r>
    </w:p>
    <w:p w:rsidR="00937C70" w:rsidRPr="00B42793" w:rsidRDefault="00937C70" w:rsidP="00C26A05">
      <w:pPr>
        <w:spacing w:after="0" w:line="240" w:lineRule="auto"/>
        <w:ind w:firstLine="709"/>
        <w:jc w:val="both"/>
        <w:rPr>
          <w:rFonts w:ascii="Times New Roman" w:hAnsi="Times New Roman"/>
          <w:sz w:val="28"/>
          <w:szCs w:val="28"/>
        </w:rPr>
      </w:pPr>
      <w:r w:rsidRPr="00B42793">
        <w:rPr>
          <w:rFonts w:ascii="Times New Roman" w:hAnsi="Times New Roman"/>
          <w:bCs/>
          <w:sz w:val="28"/>
          <w:szCs w:val="28"/>
        </w:rPr>
        <w:t xml:space="preserve">4. в </w:t>
      </w:r>
      <w:r w:rsidRPr="00B42793">
        <w:rPr>
          <w:rFonts w:ascii="Times New Roman" w:hAnsi="Times New Roman"/>
          <w:b/>
          <w:bCs/>
          <w:sz w:val="28"/>
          <w:szCs w:val="28"/>
        </w:rPr>
        <w:t>профильные</w:t>
      </w:r>
      <w:r w:rsidRPr="00B42793">
        <w:rPr>
          <w:rFonts w:ascii="Times New Roman" w:hAnsi="Times New Roman"/>
          <w:bCs/>
          <w:sz w:val="28"/>
          <w:szCs w:val="28"/>
        </w:rPr>
        <w:t xml:space="preserve"> </w:t>
      </w:r>
      <w:r w:rsidRPr="00B42793">
        <w:rPr>
          <w:rFonts w:ascii="Times New Roman" w:hAnsi="Times New Roman"/>
          <w:b/>
          <w:bCs/>
          <w:sz w:val="28"/>
          <w:szCs w:val="28"/>
        </w:rPr>
        <w:t>специализированные медицинские учреждения (отделения)</w:t>
      </w:r>
      <w:r w:rsidRPr="00B42793">
        <w:rPr>
          <w:rFonts w:ascii="Times New Roman" w:hAnsi="Times New Roman"/>
          <w:bCs/>
          <w:sz w:val="28"/>
          <w:szCs w:val="28"/>
        </w:rPr>
        <w:t xml:space="preserve"> – в случаях, когда в процессе дифференциальной диагностики представление о больном, первоначально госпитализированным с диагнозом </w:t>
      </w:r>
      <w:r w:rsidRPr="00B42793">
        <w:rPr>
          <w:rFonts w:ascii="Times New Roman" w:hAnsi="Times New Roman"/>
          <w:bCs/>
          <w:sz w:val="28"/>
          <w:szCs w:val="28"/>
        </w:rPr>
        <w:lastRenderedPageBreak/>
        <w:t>ВП, изменяется, или выявляются осложнения заболевания, что требует специализированной медицинской помощи.</w:t>
      </w:r>
    </w:p>
    <w:p w:rsidR="00937C70" w:rsidRPr="00B42793" w:rsidRDefault="00937C70" w:rsidP="00F32F0C">
      <w:pPr>
        <w:spacing w:after="0" w:line="240" w:lineRule="auto"/>
        <w:jc w:val="both"/>
        <w:rPr>
          <w:rFonts w:ascii="Times New Roman" w:hAnsi="Times New Roman"/>
          <w:bCs/>
          <w:sz w:val="28"/>
          <w:szCs w:val="28"/>
        </w:rPr>
      </w:pPr>
    </w:p>
    <w:p w:rsidR="00937C70" w:rsidRPr="00B42793" w:rsidRDefault="00937C70" w:rsidP="0095527E">
      <w:pPr>
        <w:spacing w:after="0" w:line="240" w:lineRule="auto"/>
        <w:ind w:firstLine="709"/>
        <w:jc w:val="both"/>
        <w:rPr>
          <w:rFonts w:ascii="Times New Roman" w:hAnsi="Times New Roman"/>
          <w:b/>
          <w:bCs/>
          <w:sz w:val="28"/>
          <w:szCs w:val="28"/>
        </w:rPr>
      </w:pPr>
      <w:r w:rsidRPr="00B42793">
        <w:rPr>
          <w:rFonts w:ascii="Times New Roman" w:hAnsi="Times New Roman"/>
          <w:b/>
          <w:bCs/>
          <w:sz w:val="28"/>
          <w:szCs w:val="28"/>
        </w:rPr>
        <w:t>Прогноз.</w:t>
      </w:r>
    </w:p>
    <w:p w:rsidR="00937C70" w:rsidRPr="00B42793" w:rsidRDefault="00937C70" w:rsidP="0095527E">
      <w:pPr>
        <w:spacing w:after="0" w:line="240" w:lineRule="auto"/>
        <w:ind w:firstLine="709"/>
        <w:jc w:val="both"/>
        <w:rPr>
          <w:rFonts w:ascii="Times New Roman" w:hAnsi="Times New Roman"/>
          <w:b/>
          <w:bCs/>
          <w:sz w:val="28"/>
          <w:szCs w:val="28"/>
        </w:rPr>
      </w:pPr>
    </w:p>
    <w:p w:rsidR="00937C70" w:rsidRPr="00B42793" w:rsidRDefault="00937C70" w:rsidP="0095527E">
      <w:pPr>
        <w:spacing w:after="0" w:line="240" w:lineRule="auto"/>
        <w:ind w:firstLine="709"/>
        <w:jc w:val="both"/>
        <w:rPr>
          <w:rFonts w:ascii="Times New Roman" w:hAnsi="Times New Roman"/>
          <w:b/>
          <w:bCs/>
          <w:sz w:val="28"/>
          <w:szCs w:val="28"/>
        </w:rPr>
      </w:pPr>
      <w:r w:rsidRPr="00B42793">
        <w:rPr>
          <w:rFonts w:ascii="Times New Roman" w:hAnsi="Times New Roman"/>
          <w:sz w:val="28"/>
          <w:szCs w:val="28"/>
        </w:rPr>
        <w:t>Прогноз ВП зависит от тяжести течения заболевания. Смертность от ВП, не превышающая в целом 1 - 2 % случаев, среди госпитализированных пациентов увеличивается до 10 – 12 % случаев, а в ОРИТ достигает 30 - 50 %.</w:t>
      </w:r>
    </w:p>
    <w:p w:rsidR="00937C70" w:rsidRPr="005C5F7B" w:rsidRDefault="00937C70" w:rsidP="002C36A8">
      <w:pPr>
        <w:pageBreakBefore/>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lastRenderedPageBreak/>
        <w:t>Рекомендованная л</w:t>
      </w:r>
      <w:r w:rsidRPr="005C5F7B">
        <w:rPr>
          <w:rFonts w:ascii="Times New Roman" w:hAnsi="Times New Roman"/>
          <w:bCs/>
          <w:sz w:val="28"/>
          <w:szCs w:val="28"/>
          <w:lang w:val="en-US"/>
        </w:rPr>
        <w:t>итература</w:t>
      </w:r>
      <w:r>
        <w:rPr>
          <w:rFonts w:ascii="Times New Roman" w:hAnsi="Times New Roman"/>
          <w:bCs/>
          <w:sz w:val="28"/>
          <w:szCs w:val="28"/>
          <w:lang w:val="en-US"/>
        </w:rPr>
        <w:t>:</w:t>
      </w:r>
    </w:p>
    <w:p w:rsidR="00937C70" w:rsidRPr="00624E23" w:rsidRDefault="00937C70" w:rsidP="00F4248C">
      <w:pPr>
        <w:spacing w:after="0" w:line="240" w:lineRule="auto"/>
        <w:ind w:firstLine="709"/>
        <w:jc w:val="both"/>
        <w:rPr>
          <w:rFonts w:ascii="Times New Roman" w:hAnsi="Times New Roman"/>
          <w:b/>
          <w:bCs/>
          <w:sz w:val="28"/>
          <w:szCs w:val="28"/>
          <w:lang w:val="en-US"/>
        </w:rPr>
      </w:pPr>
    </w:p>
    <w:p w:rsidR="00937C70" w:rsidRPr="00624E23" w:rsidRDefault="00937C70" w:rsidP="00624E23">
      <w:pPr>
        <w:numPr>
          <w:ilvl w:val="0"/>
          <w:numId w:val="7"/>
        </w:numPr>
        <w:tabs>
          <w:tab w:val="clear" w:pos="720"/>
          <w:tab w:val="num" w:pos="284"/>
        </w:tabs>
        <w:autoSpaceDE w:val="0"/>
        <w:autoSpaceDN w:val="0"/>
        <w:adjustRightInd w:val="0"/>
        <w:spacing w:after="0" w:line="240" w:lineRule="auto"/>
        <w:ind w:left="360"/>
        <w:jc w:val="both"/>
        <w:rPr>
          <w:rFonts w:ascii="Times New Roman" w:hAnsi="Times New Roman"/>
          <w:bCs/>
          <w:iCs/>
          <w:sz w:val="28"/>
          <w:szCs w:val="28"/>
        </w:rPr>
      </w:pPr>
      <w:r w:rsidRPr="00624E23">
        <w:rPr>
          <w:rFonts w:ascii="Times New Roman" w:hAnsi="Times New Roman"/>
          <w:bCs/>
          <w:sz w:val="28"/>
          <w:szCs w:val="28"/>
        </w:rPr>
        <w:t>Лещенко И.В., Бобылева З.Д., Трифанова Н.М., Руднов В.А., Левит А.Л., Базарный В.В., Смирнова С.С., Рыжкин В.М. Клинико-организационный алгоритм ведения больных с внебольничной пневмонией. Методические рекомендации. Екатеринбург, 2012. 71 с.</w:t>
      </w:r>
    </w:p>
    <w:p w:rsidR="00937C70" w:rsidRPr="00624E23" w:rsidRDefault="00937C70" w:rsidP="009C5C9F">
      <w:pPr>
        <w:numPr>
          <w:ilvl w:val="0"/>
          <w:numId w:val="7"/>
        </w:numPr>
        <w:tabs>
          <w:tab w:val="clear" w:pos="720"/>
          <w:tab w:val="num" w:pos="284"/>
        </w:tabs>
        <w:autoSpaceDE w:val="0"/>
        <w:autoSpaceDN w:val="0"/>
        <w:adjustRightInd w:val="0"/>
        <w:spacing w:after="0" w:line="240" w:lineRule="auto"/>
        <w:ind w:left="360"/>
        <w:jc w:val="both"/>
        <w:rPr>
          <w:rFonts w:ascii="Times New Roman" w:hAnsi="Times New Roman"/>
          <w:bCs/>
          <w:sz w:val="28"/>
          <w:szCs w:val="28"/>
          <w:lang w:val="en-US"/>
        </w:rPr>
      </w:pPr>
      <w:r w:rsidRPr="00624E23">
        <w:rPr>
          <w:rFonts w:ascii="Times New Roman" w:hAnsi="Times New Roman"/>
          <w:bCs/>
          <w:sz w:val="28"/>
          <w:szCs w:val="28"/>
        </w:rPr>
        <w:t xml:space="preserve">Руководство по скорой медицинской помощи. Под ред. Багненко С.Ф., Вёрткина А.Л., Мирошниченко А.Г., Хубутия М.Ш. </w:t>
      </w:r>
      <w:r w:rsidRPr="00B42793">
        <w:rPr>
          <w:rFonts w:ascii="Times New Roman" w:hAnsi="Times New Roman"/>
          <w:bCs/>
          <w:sz w:val="28"/>
          <w:szCs w:val="28"/>
        </w:rPr>
        <w:t xml:space="preserve">М.: ГЭОТАР-Медиа, 2007. </w:t>
      </w:r>
      <w:r w:rsidRPr="00624E23">
        <w:rPr>
          <w:rFonts w:ascii="Times New Roman" w:hAnsi="Times New Roman"/>
          <w:bCs/>
          <w:sz w:val="28"/>
          <w:szCs w:val="28"/>
          <w:lang w:val="en-US"/>
        </w:rPr>
        <w:t>816 с.</w:t>
      </w:r>
    </w:p>
    <w:p w:rsidR="00937C70" w:rsidRPr="00624E23" w:rsidRDefault="00937C70" w:rsidP="00624E23">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rPr>
      </w:pPr>
      <w:r w:rsidRPr="00624E23">
        <w:rPr>
          <w:rStyle w:val="apple-style-span"/>
          <w:rFonts w:ascii="Times New Roman" w:hAnsi="Times New Roman"/>
          <w:color w:val="000000"/>
          <w:sz w:val="28"/>
          <w:szCs w:val="28"/>
        </w:rPr>
        <w:t>Чучалин А.Г., Синопальников А.И., Козлов Р.С., Тюрин И.Е., Рачина С.А. Внебольничная пневмония у взрослых: практические рекомендации по диагностике, лечению и профилактике. Пособие для врачей. М., 2010. 106 с.</w:t>
      </w:r>
    </w:p>
    <w:p w:rsidR="00937C70" w:rsidRPr="00F52D35" w:rsidRDefault="00937C70" w:rsidP="009C5C9F">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lang w:val="en-US"/>
        </w:rPr>
      </w:pPr>
      <w:r w:rsidRPr="00624E23">
        <w:rPr>
          <w:rFonts w:ascii="Times New Roman" w:hAnsi="Times New Roman"/>
          <w:sz w:val="28"/>
          <w:szCs w:val="28"/>
          <w:lang w:val="en-US"/>
        </w:rPr>
        <w:t>Gupta</w:t>
      </w:r>
      <w:r w:rsidRPr="00AB3366">
        <w:rPr>
          <w:rFonts w:ascii="Times New Roman" w:hAnsi="Times New Roman"/>
          <w:sz w:val="28"/>
          <w:szCs w:val="28"/>
          <w:lang w:val="en-US"/>
        </w:rPr>
        <w:t xml:space="preserve"> </w:t>
      </w:r>
      <w:r w:rsidRPr="00624E23">
        <w:rPr>
          <w:rFonts w:ascii="Times New Roman" w:hAnsi="Times New Roman"/>
          <w:sz w:val="28"/>
          <w:szCs w:val="28"/>
          <w:lang w:val="en-US"/>
        </w:rPr>
        <w:t>D</w:t>
      </w:r>
      <w:r w:rsidRPr="00AB3366">
        <w:rPr>
          <w:rFonts w:ascii="Times New Roman" w:hAnsi="Times New Roman"/>
          <w:sz w:val="28"/>
          <w:szCs w:val="28"/>
          <w:lang w:val="en-US"/>
        </w:rPr>
        <w:t xml:space="preserve">, </w:t>
      </w:r>
      <w:r w:rsidRPr="00624E23">
        <w:rPr>
          <w:rFonts w:ascii="Times New Roman" w:hAnsi="Times New Roman"/>
          <w:sz w:val="28"/>
          <w:szCs w:val="28"/>
          <w:lang w:val="en-US"/>
        </w:rPr>
        <w:t>Agarwal</w:t>
      </w:r>
      <w:r w:rsidRPr="00AB3366">
        <w:rPr>
          <w:rFonts w:ascii="Times New Roman" w:hAnsi="Times New Roman"/>
          <w:sz w:val="28"/>
          <w:szCs w:val="28"/>
          <w:lang w:val="en-US"/>
        </w:rPr>
        <w:t xml:space="preserve"> </w:t>
      </w:r>
      <w:r w:rsidRPr="00624E23">
        <w:rPr>
          <w:rFonts w:ascii="Times New Roman" w:hAnsi="Times New Roman"/>
          <w:sz w:val="28"/>
          <w:szCs w:val="28"/>
          <w:lang w:val="en-US"/>
        </w:rPr>
        <w:t>R</w:t>
      </w:r>
      <w:r w:rsidRPr="00AB3366">
        <w:rPr>
          <w:rFonts w:ascii="Times New Roman" w:hAnsi="Times New Roman"/>
          <w:sz w:val="28"/>
          <w:szCs w:val="28"/>
          <w:lang w:val="en-US"/>
        </w:rPr>
        <w:t xml:space="preserve">, </w:t>
      </w:r>
      <w:r w:rsidRPr="00624E23">
        <w:rPr>
          <w:rFonts w:ascii="Times New Roman" w:hAnsi="Times New Roman"/>
          <w:sz w:val="28"/>
          <w:szCs w:val="28"/>
          <w:lang w:val="en-US"/>
        </w:rPr>
        <w:t>Aggarwal</w:t>
      </w:r>
      <w:r w:rsidRPr="00AB3366">
        <w:rPr>
          <w:rFonts w:ascii="Times New Roman" w:hAnsi="Times New Roman"/>
          <w:sz w:val="28"/>
          <w:szCs w:val="28"/>
          <w:lang w:val="en-US"/>
        </w:rPr>
        <w:t xml:space="preserve"> </w:t>
      </w:r>
      <w:r w:rsidRPr="00624E23">
        <w:rPr>
          <w:rFonts w:ascii="Times New Roman" w:hAnsi="Times New Roman"/>
          <w:sz w:val="28"/>
          <w:szCs w:val="28"/>
          <w:lang w:val="en-US"/>
        </w:rPr>
        <w:t>AN</w:t>
      </w:r>
      <w:r w:rsidRPr="00AB3366">
        <w:rPr>
          <w:rFonts w:ascii="Times New Roman" w:hAnsi="Times New Roman"/>
          <w:sz w:val="28"/>
          <w:szCs w:val="28"/>
          <w:lang w:val="en-US"/>
        </w:rPr>
        <w:t xml:space="preserve">, </w:t>
      </w:r>
      <w:r w:rsidRPr="00624E23">
        <w:rPr>
          <w:rFonts w:ascii="Times New Roman" w:hAnsi="Times New Roman"/>
          <w:sz w:val="28"/>
          <w:szCs w:val="28"/>
          <w:lang w:val="en-US"/>
        </w:rPr>
        <w:t>Singh</w:t>
      </w:r>
      <w:r w:rsidRPr="00AB3366">
        <w:rPr>
          <w:rFonts w:ascii="Times New Roman" w:hAnsi="Times New Roman"/>
          <w:sz w:val="28"/>
          <w:szCs w:val="28"/>
          <w:lang w:val="en-US"/>
        </w:rPr>
        <w:t xml:space="preserve"> </w:t>
      </w:r>
      <w:r w:rsidRPr="00624E23">
        <w:rPr>
          <w:rFonts w:ascii="Times New Roman" w:hAnsi="Times New Roman"/>
          <w:sz w:val="28"/>
          <w:szCs w:val="28"/>
          <w:lang w:val="en-US"/>
        </w:rPr>
        <w:t>N</w:t>
      </w:r>
      <w:r w:rsidRPr="00AB3366">
        <w:rPr>
          <w:rFonts w:ascii="Times New Roman" w:hAnsi="Times New Roman"/>
          <w:sz w:val="28"/>
          <w:szCs w:val="28"/>
          <w:lang w:val="en-US"/>
        </w:rPr>
        <w:t xml:space="preserve">, </w:t>
      </w:r>
      <w:r w:rsidRPr="00624E23">
        <w:rPr>
          <w:rFonts w:ascii="Times New Roman" w:hAnsi="Times New Roman"/>
          <w:sz w:val="28"/>
          <w:szCs w:val="28"/>
          <w:lang w:val="en-US"/>
        </w:rPr>
        <w:t>Mishra</w:t>
      </w:r>
      <w:r w:rsidRPr="00AB3366">
        <w:rPr>
          <w:rFonts w:ascii="Times New Roman" w:hAnsi="Times New Roman"/>
          <w:sz w:val="28"/>
          <w:szCs w:val="28"/>
          <w:lang w:val="en-US"/>
        </w:rPr>
        <w:t xml:space="preserve"> </w:t>
      </w:r>
      <w:r w:rsidRPr="00624E23">
        <w:rPr>
          <w:rFonts w:ascii="Times New Roman" w:hAnsi="Times New Roman"/>
          <w:sz w:val="28"/>
          <w:szCs w:val="28"/>
          <w:lang w:val="en-US"/>
        </w:rPr>
        <w:t>N</w:t>
      </w:r>
      <w:r w:rsidRPr="00AB3366">
        <w:rPr>
          <w:rFonts w:ascii="Times New Roman" w:hAnsi="Times New Roman"/>
          <w:sz w:val="28"/>
          <w:szCs w:val="28"/>
          <w:lang w:val="en-US"/>
        </w:rPr>
        <w:t xml:space="preserve">, </w:t>
      </w:r>
      <w:r w:rsidRPr="00624E23">
        <w:rPr>
          <w:rFonts w:ascii="Times New Roman" w:hAnsi="Times New Roman"/>
          <w:sz w:val="28"/>
          <w:szCs w:val="28"/>
          <w:lang w:val="en-US"/>
        </w:rPr>
        <w:t>Khilnani</w:t>
      </w:r>
      <w:r w:rsidRPr="00AB3366">
        <w:rPr>
          <w:rFonts w:ascii="Times New Roman" w:hAnsi="Times New Roman"/>
          <w:sz w:val="28"/>
          <w:szCs w:val="28"/>
          <w:lang w:val="en-US"/>
        </w:rPr>
        <w:t xml:space="preserve"> </w:t>
      </w:r>
      <w:r w:rsidRPr="00624E23">
        <w:rPr>
          <w:rFonts w:ascii="Times New Roman" w:hAnsi="Times New Roman"/>
          <w:sz w:val="28"/>
          <w:szCs w:val="28"/>
          <w:lang w:val="en-US"/>
        </w:rPr>
        <w:t>GC</w:t>
      </w:r>
      <w:r w:rsidRPr="00AB3366">
        <w:rPr>
          <w:rFonts w:ascii="Times New Roman" w:hAnsi="Times New Roman"/>
          <w:sz w:val="28"/>
          <w:szCs w:val="28"/>
          <w:lang w:val="en-US"/>
        </w:rPr>
        <w:t xml:space="preserve">, </w:t>
      </w:r>
      <w:r w:rsidRPr="00624E23">
        <w:rPr>
          <w:rFonts w:ascii="Times New Roman" w:hAnsi="Times New Roman"/>
          <w:sz w:val="28"/>
          <w:szCs w:val="28"/>
          <w:lang w:val="en-US"/>
        </w:rPr>
        <w:t>Samaria</w:t>
      </w:r>
      <w:r w:rsidRPr="00AB3366">
        <w:rPr>
          <w:rFonts w:ascii="Times New Roman" w:hAnsi="Times New Roman"/>
          <w:sz w:val="28"/>
          <w:szCs w:val="28"/>
          <w:lang w:val="en-US"/>
        </w:rPr>
        <w:t xml:space="preserve"> </w:t>
      </w:r>
      <w:r w:rsidRPr="00624E23">
        <w:rPr>
          <w:rFonts w:ascii="Times New Roman" w:hAnsi="Times New Roman"/>
          <w:sz w:val="28"/>
          <w:szCs w:val="28"/>
          <w:lang w:val="en-US"/>
        </w:rPr>
        <w:t>JK</w:t>
      </w:r>
      <w:r w:rsidRPr="00AB3366">
        <w:rPr>
          <w:rFonts w:ascii="Times New Roman" w:hAnsi="Times New Roman"/>
          <w:sz w:val="28"/>
          <w:szCs w:val="28"/>
          <w:lang w:val="en-US"/>
        </w:rPr>
        <w:t xml:space="preserve">, </w:t>
      </w:r>
      <w:r w:rsidRPr="00624E23">
        <w:rPr>
          <w:rFonts w:ascii="Times New Roman" w:hAnsi="Times New Roman"/>
          <w:sz w:val="28"/>
          <w:szCs w:val="28"/>
          <w:lang w:val="en-US"/>
        </w:rPr>
        <w:t>Gaur</w:t>
      </w:r>
      <w:r w:rsidRPr="00AB3366">
        <w:rPr>
          <w:rFonts w:ascii="Times New Roman" w:hAnsi="Times New Roman"/>
          <w:sz w:val="28"/>
          <w:szCs w:val="28"/>
          <w:lang w:val="en-US"/>
        </w:rPr>
        <w:t xml:space="preserve"> </w:t>
      </w:r>
      <w:r w:rsidRPr="00624E23">
        <w:rPr>
          <w:rFonts w:ascii="Times New Roman" w:hAnsi="Times New Roman"/>
          <w:sz w:val="28"/>
          <w:szCs w:val="28"/>
          <w:lang w:val="en-US"/>
        </w:rPr>
        <w:t>SN</w:t>
      </w:r>
      <w:r w:rsidRPr="00AB3366">
        <w:rPr>
          <w:rFonts w:ascii="Times New Roman" w:hAnsi="Times New Roman"/>
          <w:sz w:val="28"/>
          <w:szCs w:val="28"/>
          <w:lang w:val="en-US"/>
        </w:rPr>
        <w:t xml:space="preserve">, </w:t>
      </w:r>
      <w:r w:rsidRPr="00624E23">
        <w:rPr>
          <w:rFonts w:ascii="Times New Roman" w:hAnsi="Times New Roman"/>
          <w:sz w:val="28"/>
          <w:szCs w:val="28"/>
          <w:lang w:val="en-US"/>
        </w:rPr>
        <w:t>Jindal</w:t>
      </w:r>
      <w:r w:rsidRPr="00AB3366">
        <w:rPr>
          <w:rFonts w:ascii="Times New Roman" w:hAnsi="Times New Roman"/>
          <w:sz w:val="28"/>
          <w:szCs w:val="28"/>
          <w:lang w:val="en-US"/>
        </w:rPr>
        <w:t xml:space="preserve"> </w:t>
      </w:r>
      <w:r w:rsidRPr="00624E23">
        <w:rPr>
          <w:rFonts w:ascii="Times New Roman" w:hAnsi="Times New Roman"/>
          <w:sz w:val="28"/>
          <w:szCs w:val="28"/>
          <w:lang w:val="en-US"/>
        </w:rPr>
        <w:t>SK</w:t>
      </w:r>
      <w:r w:rsidRPr="00AB3366">
        <w:rPr>
          <w:rFonts w:ascii="Times New Roman" w:hAnsi="Times New Roman"/>
          <w:sz w:val="28"/>
          <w:szCs w:val="28"/>
          <w:lang w:val="en-US"/>
        </w:rPr>
        <w:t xml:space="preserve">. </w:t>
      </w:r>
      <w:r w:rsidRPr="00624E23">
        <w:rPr>
          <w:rFonts w:ascii="Times New Roman" w:hAnsi="Times New Roman"/>
          <w:bCs/>
          <w:sz w:val="28"/>
          <w:szCs w:val="28"/>
          <w:lang w:val="en-US"/>
        </w:rPr>
        <w:t xml:space="preserve">Guidelines for diagnosis and management of community- and hospital-acquired pneumonia in adults: Joint ICS/NCCP(I) recommendations. </w:t>
      </w:r>
      <w:r w:rsidRPr="00624E23">
        <w:rPr>
          <w:rFonts w:ascii="Times New Roman" w:hAnsi="Times New Roman"/>
          <w:sz w:val="28"/>
          <w:szCs w:val="28"/>
          <w:lang w:val="en-US"/>
        </w:rPr>
        <w:t xml:space="preserve">Lung </w:t>
      </w:r>
      <w:smartTag w:uri="urn:schemas-microsoft-com:office:smarttags" w:element="place">
        <w:smartTag w:uri="urn:schemas-microsoft-com:office:smarttags" w:element="country-region">
          <w:r w:rsidRPr="00624E23">
            <w:rPr>
              <w:rFonts w:ascii="Times New Roman" w:hAnsi="Times New Roman"/>
              <w:sz w:val="28"/>
              <w:szCs w:val="28"/>
              <w:lang w:val="en-US"/>
            </w:rPr>
            <w:t>India</w:t>
          </w:r>
        </w:smartTag>
      </w:smartTag>
      <w:r w:rsidRPr="00624E23">
        <w:rPr>
          <w:rFonts w:ascii="Times New Roman" w:hAnsi="Times New Roman"/>
          <w:sz w:val="28"/>
          <w:szCs w:val="28"/>
          <w:lang w:val="en-US"/>
        </w:rPr>
        <w:t>. 2012 Jul;29(Suppl 2):S27-62.</w:t>
      </w:r>
    </w:p>
    <w:p w:rsidR="00937C70" w:rsidRPr="00624E23" w:rsidRDefault="00937C70" w:rsidP="009C5C9F">
      <w:pPr>
        <w:numPr>
          <w:ilvl w:val="0"/>
          <w:numId w:val="7"/>
        </w:numPr>
        <w:tabs>
          <w:tab w:val="clear" w:pos="720"/>
          <w:tab w:val="num" w:pos="284"/>
        </w:tabs>
        <w:spacing w:after="0" w:line="240" w:lineRule="auto"/>
        <w:ind w:left="360"/>
        <w:jc w:val="both"/>
        <w:rPr>
          <w:rStyle w:val="apple-style-span"/>
          <w:rFonts w:ascii="Times New Roman" w:hAnsi="Times New Roman"/>
          <w:color w:val="000000"/>
          <w:sz w:val="28"/>
          <w:szCs w:val="28"/>
        </w:rPr>
      </w:pPr>
      <w:r w:rsidRPr="00624E23">
        <w:rPr>
          <w:rStyle w:val="apple-style-span"/>
          <w:rFonts w:ascii="Times New Roman" w:hAnsi="Times New Roman"/>
          <w:color w:val="000000"/>
          <w:sz w:val="28"/>
          <w:szCs w:val="28"/>
          <w:lang w:val="en-US"/>
        </w:rPr>
        <w:t>Levy</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Jeune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I</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Woodhead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Macfarlaned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JT</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Lim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WS</w:t>
      </w:r>
      <w:r w:rsidRPr="00AB3366">
        <w:rPr>
          <w:rStyle w:val="apple-style-span"/>
          <w:rFonts w:ascii="Times New Roman" w:hAnsi="Times New Roman"/>
          <w:color w:val="000000"/>
          <w:sz w:val="28"/>
          <w:szCs w:val="28"/>
          <w:lang w:val="en-US"/>
        </w:rPr>
        <w:t>.</w:t>
      </w:r>
      <w:r w:rsidRPr="00AB3366">
        <w:rPr>
          <w:rFonts w:ascii="Times New Roman" w:hAnsi="Times New Roman"/>
          <w:sz w:val="28"/>
          <w:szCs w:val="28"/>
          <w:lang w:val="en-US"/>
        </w:rPr>
        <w:t xml:space="preserve"> </w:t>
      </w:r>
      <w:r w:rsidRPr="00624E23">
        <w:rPr>
          <w:rFonts w:ascii="Times New Roman" w:hAnsi="Times New Roman"/>
          <w:sz w:val="28"/>
          <w:szCs w:val="28"/>
          <w:lang w:val="en-US"/>
        </w:rPr>
        <w:t xml:space="preserve">Primary care summary of the British Thoracic Society Guidelines for the management of community acquired pneumonia in adults: 2009 update. </w:t>
      </w:r>
      <w:r w:rsidRPr="00624E23">
        <w:rPr>
          <w:rStyle w:val="apple-style-span"/>
          <w:rFonts w:ascii="Times New Roman" w:hAnsi="Times New Roman"/>
          <w:color w:val="000000"/>
          <w:sz w:val="28"/>
          <w:szCs w:val="28"/>
          <w:bdr w:val="none" w:sz="0" w:space="0" w:color="auto" w:frame="1"/>
          <w:lang w:val="en-US"/>
        </w:rPr>
        <w:t>Prim Care Respir J.</w:t>
      </w:r>
      <w:r w:rsidRPr="00624E23">
        <w:rPr>
          <w:rStyle w:val="apple-converted-space"/>
          <w:rFonts w:ascii="Times New Roman" w:hAnsi="Times New Roman"/>
          <w:color w:val="000000"/>
          <w:sz w:val="28"/>
          <w:szCs w:val="28"/>
          <w:lang w:val="en-US"/>
        </w:rPr>
        <w:t> </w:t>
      </w:r>
      <w:r w:rsidRPr="00624E23">
        <w:rPr>
          <w:rStyle w:val="apple-style-span"/>
          <w:rFonts w:ascii="Times New Roman" w:hAnsi="Times New Roman"/>
          <w:color w:val="000000"/>
          <w:sz w:val="28"/>
          <w:szCs w:val="28"/>
          <w:lang w:val="en-US"/>
        </w:rPr>
        <w:t>2010 Mar;19(1):</w:t>
      </w:r>
      <w:r w:rsidRPr="00624E23">
        <w:rPr>
          <w:rStyle w:val="highlight"/>
          <w:rFonts w:ascii="Times New Roman" w:hAnsi="Times New Roman"/>
          <w:color w:val="000000"/>
          <w:sz w:val="28"/>
          <w:szCs w:val="28"/>
          <w:bdr w:val="none" w:sz="0" w:space="0" w:color="auto" w:frame="1"/>
          <w:lang w:val="en-US"/>
        </w:rPr>
        <w:t>21</w:t>
      </w:r>
      <w:r w:rsidRPr="00624E23">
        <w:rPr>
          <w:rStyle w:val="apple-style-span"/>
          <w:rFonts w:ascii="Times New Roman" w:hAnsi="Times New Roman"/>
          <w:color w:val="000000"/>
          <w:sz w:val="28"/>
          <w:szCs w:val="28"/>
          <w:lang w:val="en-US"/>
        </w:rPr>
        <w:t>-7.</w:t>
      </w:r>
    </w:p>
    <w:p w:rsidR="00937C70" w:rsidRPr="00624E23" w:rsidRDefault="00937C70" w:rsidP="00624E23">
      <w:pPr>
        <w:numPr>
          <w:ilvl w:val="0"/>
          <w:numId w:val="7"/>
        </w:numPr>
        <w:tabs>
          <w:tab w:val="clear" w:pos="720"/>
          <w:tab w:val="num" w:pos="284"/>
        </w:tabs>
        <w:spacing w:after="0" w:line="240" w:lineRule="auto"/>
        <w:ind w:left="360"/>
        <w:jc w:val="both"/>
        <w:rPr>
          <w:rFonts w:ascii="Times New Roman" w:hAnsi="Times New Roman"/>
          <w:color w:val="000000"/>
          <w:sz w:val="28"/>
          <w:szCs w:val="28"/>
        </w:rPr>
      </w:pPr>
      <w:r w:rsidRPr="00624E23">
        <w:rPr>
          <w:rStyle w:val="apple-style-span"/>
          <w:rFonts w:ascii="Times New Roman" w:hAnsi="Times New Roman"/>
          <w:color w:val="000000"/>
          <w:sz w:val="28"/>
          <w:szCs w:val="28"/>
          <w:lang w:val="en-US"/>
        </w:rPr>
        <w:t>Mandell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LA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Wunderink</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RG</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Anzueto</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Bartlett</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JG</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Campbell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GD</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Dean</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NC</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Dowell</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SF</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File</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TM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Jr</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Musher</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DM</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Niederman</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MS</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Torres</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A</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Whitney</w:t>
      </w:r>
      <w:r w:rsidRPr="00AB3366">
        <w:rPr>
          <w:rStyle w:val="apple-style-span"/>
          <w:rFonts w:ascii="Times New Roman" w:hAnsi="Times New Roman"/>
          <w:color w:val="000000"/>
          <w:sz w:val="28"/>
          <w:szCs w:val="28"/>
          <w:lang w:val="en-US"/>
        </w:rPr>
        <w:t xml:space="preserve"> </w:t>
      </w:r>
      <w:r w:rsidRPr="00624E23">
        <w:rPr>
          <w:rStyle w:val="apple-style-span"/>
          <w:rFonts w:ascii="Times New Roman" w:hAnsi="Times New Roman"/>
          <w:color w:val="000000"/>
          <w:sz w:val="28"/>
          <w:szCs w:val="28"/>
          <w:lang w:val="en-US"/>
        </w:rPr>
        <w:t>CG</w:t>
      </w:r>
      <w:r w:rsidRPr="00AB3366">
        <w:rPr>
          <w:rFonts w:ascii="Times New Roman" w:hAnsi="Times New Roman"/>
          <w:sz w:val="28"/>
          <w:szCs w:val="28"/>
          <w:lang w:val="en-US"/>
        </w:rPr>
        <w:t xml:space="preserve"> </w:t>
      </w:r>
      <w:r w:rsidRPr="00624E23">
        <w:rPr>
          <w:rFonts w:ascii="Times New Roman" w:hAnsi="Times New Roman"/>
          <w:color w:val="000000"/>
          <w:sz w:val="28"/>
          <w:szCs w:val="28"/>
          <w:lang w:val="en-US"/>
        </w:rPr>
        <w:t>Infectious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Diseases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Society</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of</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America</w:t>
      </w:r>
      <w:r w:rsidRPr="00AB3366">
        <w:rPr>
          <w:rFonts w:ascii="Times New Roman" w:hAnsi="Times New Roman"/>
          <w:color w:val="000000"/>
          <w:sz w:val="28"/>
          <w:szCs w:val="28"/>
          <w:lang w:val="en-US"/>
        </w:rPr>
        <w:t>/</w:t>
      </w:r>
      <w:r w:rsidRPr="00624E23">
        <w:rPr>
          <w:rFonts w:ascii="Times New Roman" w:hAnsi="Times New Roman"/>
          <w:color w:val="000000"/>
          <w:sz w:val="28"/>
          <w:szCs w:val="28"/>
          <w:lang w:val="en-US"/>
        </w:rPr>
        <w:t>American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Thoracic</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Society</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consensus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guidelines</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the</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management</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of</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community</w:t>
      </w:r>
      <w:r w:rsidRPr="00AB3366">
        <w:rPr>
          <w:rFonts w:ascii="Times New Roman" w:hAnsi="Times New Roman"/>
          <w:color w:val="000000"/>
          <w:sz w:val="28"/>
          <w:szCs w:val="28"/>
          <w:lang w:val="en-US"/>
        </w:rPr>
        <w:t>-</w:t>
      </w:r>
      <w:r w:rsidRPr="00624E23">
        <w:rPr>
          <w:rFonts w:ascii="Times New Roman" w:hAnsi="Times New Roman"/>
          <w:color w:val="000000"/>
          <w:sz w:val="28"/>
          <w:szCs w:val="28"/>
          <w:lang w:val="en-US"/>
        </w:rPr>
        <w:t>acquired</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pneumonia</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in</w:t>
      </w:r>
      <w:r w:rsidRPr="00AB3366">
        <w:rPr>
          <w:rFonts w:ascii="Times New Roman" w:hAnsi="Times New Roman"/>
          <w:color w:val="000000"/>
          <w:sz w:val="28"/>
          <w:szCs w:val="28"/>
          <w:lang w:val="en-US"/>
        </w:rPr>
        <w:t xml:space="preserve"> </w:t>
      </w:r>
      <w:r w:rsidRPr="00624E23">
        <w:rPr>
          <w:rFonts w:ascii="Times New Roman" w:hAnsi="Times New Roman"/>
          <w:color w:val="000000"/>
          <w:sz w:val="28"/>
          <w:szCs w:val="28"/>
          <w:lang w:val="en-US"/>
        </w:rPr>
        <w:t>adults</w:t>
      </w:r>
      <w:r w:rsidRPr="00AB3366">
        <w:rPr>
          <w:rFonts w:ascii="Times New Roman" w:hAnsi="Times New Roman"/>
          <w:color w:val="000000"/>
          <w:sz w:val="28"/>
          <w:szCs w:val="28"/>
          <w:lang w:val="en-US"/>
        </w:rPr>
        <w:t xml:space="preserve">. </w:t>
      </w:r>
      <w:r w:rsidRPr="00624E23">
        <w:rPr>
          <w:rStyle w:val="jrnl"/>
          <w:rFonts w:ascii="Times New Roman" w:hAnsi="Times New Roman"/>
          <w:color w:val="000000"/>
          <w:sz w:val="28"/>
          <w:szCs w:val="28"/>
          <w:bdr w:val="none" w:sz="0" w:space="0" w:color="auto" w:frame="1"/>
        </w:rPr>
        <w:t>Clin Infect Dis</w:t>
      </w:r>
      <w:r w:rsidRPr="00624E23">
        <w:rPr>
          <w:rStyle w:val="apple-style-span"/>
          <w:rFonts w:ascii="Times New Roman" w:hAnsi="Times New Roman"/>
          <w:color w:val="000000"/>
          <w:sz w:val="28"/>
          <w:szCs w:val="28"/>
        </w:rPr>
        <w:t>. 2007 Mar 1;44 Suppl 2:S27-72.</w:t>
      </w:r>
    </w:p>
    <w:sectPr w:rsidR="00937C70" w:rsidRPr="00624E23" w:rsidSect="009C5C9F">
      <w:headerReference w:type="even" r:id="rId7"/>
      <w:headerReference w:type="default" r:id="rId8"/>
      <w:pgSz w:w="11900" w:h="16840"/>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817" w:rsidRDefault="00321817" w:rsidP="000572F0">
      <w:pPr>
        <w:spacing w:after="0" w:line="240" w:lineRule="auto"/>
      </w:pPr>
      <w:r>
        <w:separator/>
      </w:r>
    </w:p>
  </w:endnote>
  <w:endnote w:type="continuationSeparator" w:id="1">
    <w:p w:rsidR="00321817" w:rsidRDefault="00321817" w:rsidP="000572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Lucida Grande CY">
    <w:panose1 w:val="00000000000000000000"/>
    <w:charset w:val="59"/>
    <w:family w:val="auto"/>
    <w:notTrueType/>
    <w:pitch w:val="variable"/>
    <w:sig w:usb0="00000001" w:usb1="00000000" w:usb2="00000000" w:usb3="00000000" w:csb0="00000000" w:csb1="00000000"/>
  </w:font>
  <w:font w:name="MagistralC">
    <w:altName w:val="Cambria"/>
    <w:panose1 w:val="00000000000000000000"/>
    <w:charset w:val="CC"/>
    <w:family w:val="swiss"/>
    <w:notTrueType/>
    <w:pitch w:val="default"/>
    <w:sig w:usb0="00000201" w:usb1="00000000" w:usb2="00000000" w:usb3="00000000" w:csb0="00000004" w:csb1="00000000"/>
  </w:font>
  <w:font w:name="MS ????">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817" w:rsidRDefault="00321817" w:rsidP="000572F0">
      <w:pPr>
        <w:spacing w:after="0" w:line="240" w:lineRule="auto"/>
      </w:pPr>
      <w:r>
        <w:separator/>
      </w:r>
    </w:p>
  </w:footnote>
  <w:footnote w:type="continuationSeparator" w:id="1">
    <w:p w:rsidR="00321817" w:rsidRDefault="00321817" w:rsidP="000572F0">
      <w:pPr>
        <w:spacing w:after="0" w:line="240" w:lineRule="auto"/>
      </w:pPr>
      <w:r>
        <w:continuationSeparator/>
      </w:r>
    </w:p>
  </w:footnote>
  <w:footnote w:id="2">
    <w:p w:rsidR="00793404" w:rsidRPr="00B42793" w:rsidRDefault="00793404" w:rsidP="00EF4A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8"/>
        <w:jc w:val="both"/>
        <w:rPr>
          <w:rFonts w:ascii="Times New Roman" w:hAnsi="Times New Roman"/>
          <w:sz w:val="24"/>
          <w:szCs w:val="24"/>
          <w:lang w:eastAsia="ru-RU"/>
        </w:rPr>
      </w:pPr>
      <w:r>
        <w:rPr>
          <w:rStyle w:val="af4"/>
        </w:rPr>
        <w:footnoteRef/>
      </w:r>
      <w:r>
        <w:t xml:space="preserve"> </w:t>
      </w:r>
      <w:r w:rsidRPr="00B42793">
        <w:rPr>
          <w:rFonts w:ascii="Times New Roman" w:hAnsi="Times New Roman"/>
          <w:sz w:val="24"/>
          <w:szCs w:val="24"/>
          <w:lang w:eastAsia="ru-RU"/>
        </w:rPr>
        <w:t xml:space="preserve">Если на догоспитальном этапе или сразу же после первичного обследования в стационарном отделении скорой медицинской помощи принимается решение о ведении больного ВП </w:t>
      </w:r>
      <w:r w:rsidRPr="00B42793">
        <w:rPr>
          <w:rFonts w:ascii="Times New Roman" w:hAnsi="Times New Roman"/>
          <w:b/>
          <w:bCs/>
          <w:sz w:val="24"/>
          <w:szCs w:val="24"/>
          <w:lang w:eastAsia="ru-RU"/>
        </w:rPr>
        <w:t>в амбулаторных условиях</w:t>
      </w:r>
      <w:r w:rsidRPr="00B42793">
        <w:rPr>
          <w:rFonts w:ascii="Times New Roman" w:hAnsi="Times New Roman"/>
          <w:sz w:val="24"/>
          <w:szCs w:val="24"/>
          <w:lang w:eastAsia="ru-RU"/>
        </w:rPr>
        <w:t xml:space="preserve">, то антибактериальная терапия должна быть направлено на подавление наиболее частого возбудителя - </w:t>
      </w:r>
      <w:r>
        <w:rPr>
          <w:rFonts w:ascii="Times New Roman" w:hAnsi="Times New Roman"/>
          <w:sz w:val="24"/>
          <w:szCs w:val="24"/>
          <w:lang w:val="en-US" w:eastAsia="ru-RU"/>
        </w:rPr>
        <w:t>S</w:t>
      </w:r>
      <w:r w:rsidRPr="00B42793">
        <w:rPr>
          <w:rFonts w:ascii="Times New Roman" w:hAnsi="Times New Roman"/>
          <w:sz w:val="24"/>
          <w:szCs w:val="24"/>
          <w:lang w:eastAsia="ru-RU"/>
        </w:rPr>
        <w:t>.</w:t>
      </w:r>
      <w:r>
        <w:rPr>
          <w:rFonts w:ascii="Times New Roman" w:hAnsi="Times New Roman"/>
          <w:sz w:val="24"/>
          <w:szCs w:val="24"/>
          <w:lang w:val="en-US" w:eastAsia="ru-RU"/>
        </w:rPr>
        <w:t> pneumonia</w:t>
      </w:r>
      <w:r w:rsidRPr="00B42793">
        <w:rPr>
          <w:rFonts w:ascii="Times New Roman" w:hAnsi="Times New Roman"/>
          <w:sz w:val="24"/>
          <w:szCs w:val="24"/>
          <w:lang w:eastAsia="ru-RU"/>
        </w:rPr>
        <w:t xml:space="preserve">е. Для пациентов без сопутствующих заболеваний препаратами выбора являются пероральный </w:t>
      </w:r>
      <w:r>
        <w:rPr>
          <w:rFonts w:ascii="Times New Roman" w:hAnsi="Times New Roman"/>
          <w:sz w:val="24"/>
          <w:szCs w:val="24"/>
          <w:lang w:val="en-US" w:eastAsia="ru-RU"/>
        </w:rPr>
        <w:t>β</w:t>
      </w:r>
      <w:r w:rsidRPr="00B42793">
        <w:rPr>
          <w:rFonts w:ascii="Times New Roman" w:hAnsi="Times New Roman"/>
          <w:sz w:val="24"/>
          <w:szCs w:val="24"/>
          <w:lang w:eastAsia="ru-RU"/>
        </w:rPr>
        <w:t>-лактам (амоксициллин) или пероральный макролид (</w:t>
      </w:r>
      <w:r w:rsidRPr="00B42793">
        <w:rPr>
          <w:rFonts w:ascii="Times New Roman" w:hAnsi="Times New Roman"/>
          <w:i/>
          <w:iCs/>
          <w:sz w:val="24"/>
          <w:szCs w:val="24"/>
          <w:lang w:eastAsia="ru-RU"/>
        </w:rPr>
        <w:t xml:space="preserve">категория доказательств </w:t>
      </w:r>
      <w:r>
        <w:rPr>
          <w:rFonts w:ascii="Times New Roman" w:hAnsi="Times New Roman"/>
          <w:i/>
          <w:iCs/>
          <w:sz w:val="24"/>
          <w:szCs w:val="24"/>
          <w:lang w:val="en-US" w:eastAsia="ru-RU"/>
        </w:rPr>
        <w:t>D</w:t>
      </w:r>
      <w:r w:rsidRPr="00B42793">
        <w:rPr>
          <w:rFonts w:ascii="Times New Roman" w:hAnsi="Times New Roman"/>
          <w:sz w:val="24"/>
          <w:szCs w:val="24"/>
          <w:lang w:eastAsia="ru-RU"/>
        </w:rPr>
        <w:t>), различий в эффективности которых не выявлено (</w:t>
      </w:r>
      <w:r w:rsidRPr="00B42793">
        <w:rPr>
          <w:rFonts w:ascii="Times New Roman" w:hAnsi="Times New Roman"/>
          <w:i/>
          <w:iCs/>
          <w:sz w:val="24"/>
          <w:szCs w:val="24"/>
          <w:lang w:eastAsia="ru-RU"/>
        </w:rPr>
        <w:t>категория длоказательств А</w:t>
      </w:r>
      <w:r w:rsidRPr="00B42793">
        <w:rPr>
          <w:rFonts w:ascii="Times New Roman" w:hAnsi="Times New Roman"/>
          <w:sz w:val="24"/>
          <w:szCs w:val="24"/>
          <w:lang w:eastAsia="ru-RU"/>
        </w:rPr>
        <w:t xml:space="preserve">). Пациентам с сопутствующими заболеваниями и/или принимавшим в последние 3 месяца антибактериальные препараты следует назначать пероральный </w:t>
      </w:r>
      <w:r>
        <w:rPr>
          <w:rFonts w:ascii="Times New Roman" w:hAnsi="Times New Roman"/>
          <w:sz w:val="24"/>
          <w:szCs w:val="24"/>
          <w:lang w:val="en-US" w:eastAsia="ru-RU"/>
        </w:rPr>
        <w:t>β</w:t>
      </w:r>
      <w:r w:rsidRPr="00B42793">
        <w:rPr>
          <w:rFonts w:ascii="Times New Roman" w:hAnsi="Times New Roman"/>
          <w:sz w:val="24"/>
          <w:szCs w:val="24"/>
          <w:lang w:eastAsia="ru-RU"/>
        </w:rPr>
        <w:t xml:space="preserve">-лактам с ингибитором </w:t>
      </w:r>
      <w:r>
        <w:rPr>
          <w:rFonts w:ascii="Times New Roman" w:hAnsi="Times New Roman"/>
          <w:sz w:val="24"/>
          <w:szCs w:val="24"/>
          <w:lang w:val="en-US" w:eastAsia="ru-RU"/>
        </w:rPr>
        <w:t>β</w:t>
      </w:r>
      <w:r w:rsidRPr="00B42793">
        <w:rPr>
          <w:rFonts w:ascii="Times New Roman" w:hAnsi="Times New Roman"/>
          <w:sz w:val="24"/>
          <w:szCs w:val="24"/>
          <w:lang w:eastAsia="ru-RU"/>
        </w:rPr>
        <w:t xml:space="preserve">-лактамаз (амоксициллин/клавуланат), который можно сочетать с пероральным макролидом. Назначение тетрациклинов недостаточно обосновано в связи с частой резистентностью </w:t>
      </w:r>
      <w:r>
        <w:rPr>
          <w:rFonts w:ascii="Times New Roman" w:hAnsi="Times New Roman"/>
          <w:sz w:val="24"/>
          <w:szCs w:val="24"/>
          <w:lang w:val="en-US" w:eastAsia="ru-RU"/>
        </w:rPr>
        <w:t>S</w:t>
      </w:r>
      <w:r w:rsidRPr="00B42793">
        <w:rPr>
          <w:rFonts w:ascii="Times New Roman" w:hAnsi="Times New Roman"/>
          <w:sz w:val="24"/>
          <w:szCs w:val="24"/>
          <w:lang w:eastAsia="ru-RU"/>
        </w:rPr>
        <w:t>.</w:t>
      </w:r>
      <w:r>
        <w:rPr>
          <w:rFonts w:ascii="Times New Roman" w:hAnsi="Times New Roman"/>
          <w:sz w:val="24"/>
          <w:szCs w:val="24"/>
          <w:lang w:val="en-US" w:eastAsia="ru-RU"/>
        </w:rPr>
        <w:t> pneumonia</w:t>
      </w:r>
      <w:r w:rsidRPr="00B42793">
        <w:rPr>
          <w:rFonts w:ascii="Times New Roman" w:hAnsi="Times New Roman"/>
          <w:sz w:val="24"/>
          <w:szCs w:val="24"/>
          <w:lang w:eastAsia="ru-RU"/>
        </w:rPr>
        <w:t xml:space="preserve">е к указанному антибиотику. Не следует использовать в качестве рутинного эмпирического лечения респираторные фторхинолоны; данные препараты могут быть альтернативой комбинации </w:t>
      </w:r>
      <w:r>
        <w:rPr>
          <w:rFonts w:ascii="Times New Roman" w:hAnsi="Times New Roman"/>
          <w:sz w:val="24"/>
          <w:szCs w:val="24"/>
          <w:lang w:val="en-US" w:eastAsia="ru-RU"/>
        </w:rPr>
        <w:t>β</w:t>
      </w:r>
      <w:r w:rsidRPr="00B42793">
        <w:rPr>
          <w:rFonts w:ascii="Times New Roman" w:hAnsi="Times New Roman"/>
          <w:sz w:val="24"/>
          <w:szCs w:val="24"/>
          <w:lang w:eastAsia="ru-RU"/>
        </w:rPr>
        <w:t>-лактама и макролида при непереносимости одного из компонентов.</w:t>
      </w:r>
    </w:p>
    <w:p w:rsidR="00793404" w:rsidRDefault="00793404" w:rsidP="00EF4A6F">
      <w:pPr>
        <w:pStyle w:val="af2"/>
        <w:jc w:val="both"/>
      </w:pPr>
      <w:r w:rsidRPr="00B42793">
        <w:rPr>
          <w:rFonts w:ascii="Times New Roman" w:hAnsi="Times New Roman"/>
          <w:lang w:eastAsia="ru-RU"/>
        </w:rPr>
        <w:t>Амбулаторным пациентам антимикробные препараты назначаются внутрь (</w:t>
      </w:r>
      <w:r w:rsidRPr="00B42793">
        <w:rPr>
          <w:rFonts w:ascii="Times New Roman" w:hAnsi="Times New Roman"/>
          <w:i/>
          <w:iCs/>
          <w:lang w:eastAsia="ru-RU"/>
        </w:rPr>
        <w:t>категория доказательств С</w:t>
      </w:r>
      <w:r w:rsidRPr="00B42793">
        <w:rPr>
          <w:rFonts w:ascii="Times New Roman" w:hAnsi="Times New Roman"/>
          <w:lang w:eastAsia="ru-RU"/>
        </w:rPr>
        <w:t xml:space="preserve">). Парентеральные препараты назначаются при предполагаемой низкой комплаентности при приёме пероральных препаратов, отказе или невозможности своевременной госпитализации). </w:t>
      </w:r>
      <w:r>
        <w:rPr>
          <w:rFonts w:ascii="Times New Roman" w:hAnsi="Times New Roman"/>
          <w:lang w:val="en-US" w:eastAsia="ru-RU"/>
        </w:rPr>
        <w:t>Средняя продолжительность лечения составляет 5 – 7 дней.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404" w:rsidRDefault="00435894" w:rsidP="000572F0">
    <w:pPr>
      <w:pStyle w:val="a8"/>
      <w:framePr w:wrap="around" w:vAnchor="text" w:hAnchor="margin" w:xAlign="center" w:y="1"/>
      <w:rPr>
        <w:rStyle w:val="a3"/>
      </w:rPr>
    </w:pPr>
    <w:r>
      <w:rPr>
        <w:rStyle w:val="a3"/>
      </w:rPr>
      <w:fldChar w:fldCharType="begin"/>
    </w:r>
    <w:r w:rsidR="00793404">
      <w:rPr>
        <w:rStyle w:val="a3"/>
      </w:rPr>
      <w:instrText xml:space="preserve">PAGE  </w:instrText>
    </w:r>
    <w:r>
      <w:rPr>
        <w:rStyle w:val="a3"/>
      </w:rPr>
      <w:fldChar w:fldCharType="end"/>
    </w:r>
  </w:p>
  <w:p w:rsidR="00793404" w:rsidRDefault="0079340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404" w:rsidRDefault="00435894" w:rsidP="000572F0">
    <w:pPr>
      <w:pStyle w:val="a8"/>
      <w:framePr w:wrap="around" w:vAnchor="text" w:hAnchor="margin" w:xAlign="center" w:y="1"/>
      <w:rPr>
        <w:rStyle w:val="a3"/>
      </w:rPr>
    </w:pPr>
    <w:r>
      <w:rPr>
        <w:rStyle w:val="a3"/>
      </w:rPr>
      <w:fldChar w:fldCharType="begin"/>
    </w:r>
    <w:r w:rsidR="00793404">
      <w:rPr>
        <w:rStyle w:val="a3"/>
      </w:rPr>
      <w:instrText xml:space="preserve">PAGE  </w:instrText>
    </w:r>
    <w:r>
      <w:rPr>
        <w:rStyle w:val="a3"/>
      </w:rPr>
      <w:fldChar w:fldCharType="separate"/>
    </w:r>
    <w:r w:rsidR="00E53A9D">
      <w:rPr>
        <w:rStyle w:val="a3"/>
        <w:noProof/>
      </w:rPr>
      <w:t>20</w:t>
    </w:r>
    <w:r>
      <w:rPr>
        <w:rStyle w:val="a3"/>
      </w:rPr>
      <w:fldChar w:fldCharType="end"/>
    </w:r>
  </w:p>
  <w:p w:rsidR="00793404" w:rsidRDefault="0079340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00000002"/>
    <w:lvl w:ilvl="0" w:tplc="00000065">
      <w:start w:val="1"/>
      <w:numFmt w:val="decimal"/>
      <w:lvlText w:val="%1."/>
      <w:lvlJc w:val="left"/>
      <w:pPr>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127C41B5"/>
    <w:multiLevelType w:val="hybridMultilevel"/>
    <w:tmpl w:val="E466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C21B7"/>
    <w:multiLevelType w:val="hybridMultilevel"/>
    <w:tmpl w:val="22B256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07E4EDD"/>
    <w:multiLevelType w:val="hybridMultilevel"/>
    <w:tmpl w:val="0D04A280"/>
    <w:lvl w:ilvl="0" w:tplc="59B26578">
      <w:start w:val="28"/>
      <w:numFmt w:val="bullet"/>
      <w:lvlText w:val="-"/>
      <w:lvlJc w:val="left"/>
      <w:pPr>
        <w:ind w:left="1068" w:hanging="360"/>
      </w:pPr>
      <w:rPr>
        <w:rFonts w:ascii="Times New Roman" w:eastAsia="Times New Roman" w:hAnsi="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70D03EB0"/>
    <w:multiLevelType w:val="hybridMultilevel"/>
    <w:tmpl w:val="49C210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useFELayout/>
  </w:compat>
  <w:rsids>
    <w:rsidRoot w:val="0083621D"/>
    <w:rsid w:val="0000055F"/>
    <w:rsid w:val="00002C50"/>
    <w:rsid w:val="00006EA8"/>
    <w:rsid w:val="00016AB0"/>
    <w:rsid w:val="00035748"/>
    <w:rsid w:val="000424B6"/>
    <w:rsid w:val="000572F0"/>
    <w:rsid w:val="00066885"/>
    <w:rsid w:val="00073A33"/>
    <w:rsid w:val="00081CF7"/>
    <w:rsid w:val="000969EC"/>
    <w:rsid w:val="000A4494"/>
    <w:rsid w:val="000C70C5"/>
    <w:rsid w:val="000D4CB5"/>
    <w:rsid w:val="000D4CD9"/>
    <w:rsid w:val="000E3DF6"/>
    <w:rsid w:val="000F094B"/>
    <w:rsid w:val="0010299A"/>
    <w:rsid w:val="0012390C"/>
    <w:rsid w:val="001306BC"/>
    <w:rsid w:val="00143B04"/>
    <w:rsid w:val="00144564"/>
    <w:rsid w:val="0014756A"/>
    <w:rsid w:val="0015181B"/>
    <w:rsid w:val="00161DB4"/>
    <w:rsid w:val="00172FAA"/>
    <w:rsid w:val="0017483C"/>
    <w:rsid w:val="0018645D"/>
    <w:rsid w:val="00190C36"/>
    <w:rsid w:val="001924C7"/>
    <w:rsid w:val="001B6D29"/>
    <w:rsid w:val="001C4BB2"/>
    <w:rsid w:val="0020031B"/>
    <w:rsid w:val="00211E1A"/>
    <w:rsid w:val="00221280"/>
    <w:rsid w:val="00223F68"/>
    <w:rsid w:val="00226D7E"/>
    <w:rsid w:val="00227378"/>
    <w:rsid w:val="00231390"/>
    <w:rsid w:val="00253816"/>
    <w:rsid w:val="002711BA"/>
    <w:rsid w:val="0028131E"/>
    <w:rsid w:val="002A7B36"/>
    <w:rsid w:val="002C36A8"/>
    <w:rsid w:val="002D73E4"/>
    <w:rsid w:val="002E4EAA"/>
    <w:rsid w:val="00301BE8"/>
    <w:rsid w:val="00305B53"/>
    <w:rsid w:val="00321817"/>
    <w:rsid w:val="00324866"/>
    <w:rsid w:val="00341248"/>
    <w:rsid w:val="0034664E"/>
    <w:rsid w:val="00367A57"/>
    <w:rsid w:val="0037229A"/>
    <w:rsid w:val="00374DE0"/>
    <w:rsid w:val="003A15A2"/>
    <w:rsid w:val="003C3B6F"/>
    <w:rsid w:val="003F453B"/>
    <w:rsid w:val="003F54D4"/>
    <w:rsid w:val="00434B34"/>
    <w:rsid w:val="00435894"/>
    <w:rsid w:val="004447C0"/>
    <w:rsid w:val="00450547"/>
    <w:rsid w:val="004648DE"/>
    <w:rsid w:val="00464BDA"/>
    <w:rsid w:val="0047174A"/>
    <w:rsid w:val="00472767"/>
    <w:rsid w:val="004830BE"/>
    <w:rsid w:val="004A1F58"/>
    <w:rsid w:val="004B45EA"/>
    <w:rsid w:val="004D0D6C"/>
    <w:rsid w:val="004D443A"/>
    <w:rsid w:val="004E1A1F"/>
    <w:rsid w:val="00502221"/>
    <w:rsid w:val="00512880"/>
    <w:rsid w:val="0052582C"/>
    <w:rsid w:val="00536C7A"/>
    <w:rsid w:val="00544B58"/>
    <w:rsid w:val="005729F8"/>
    <w:rsid w:val="005812D3"/>
    <w:rsid w:val="005C5F7B"/>
    <w:rsid w:val="005E243D"/>
    <w:rsid w:val="005E6036"/>
    <w:rsid w:val="005F174C"/>
    <w:rsid w:val="005F25A4"/>
    <w:rsid w:val="005F439D"/>
    <w:rsid w:val="005F4BD5"/>
    <w:rsid w:val="00624E23"/>
    <w:rsid w:val="00626D42"/>
    <w:rsid w:val="00626DC3"/>
    <w:rsid w:val="00633E14"/>
    <w:rsid w:val="00646547"/>
    <w:rsid w:val="006541FD"/>
    <w:rsid w:val="00656A12"/>
    <w:rsid w:val="00667170"/>
    <w:rsid w:val="00667298"/>
    <w:rsid w:val="006723FA"/>
    <w:rsid w:val="0067470F"/>
    <w:rsid w:val="006E5AB9"/>
    <w:rsid w:val="007013F1"/>
    <w:rsid w:val="007060D1"/>
    <w:rsid w:val="00711FD7"/>
    <w:rsid w:val="0071446E"/>
    <w:rsid w:val="00757536"/>
    <w:rsid w:val="00782393"/>
    <w:rsid w:val="00787473"/>
    <w:rsid w:val="00793404"/>
    <w:rsid w:val="007A1126"/>
    <w:rsid w:val="007A129D"/>
    <w:rsid w:val="007B1C34"/>
    <w:rsid w:val="007E422E"/>
    <w:rsid w:val="007F200B"/>
    <w:rsid w:val="007F4220"/>
    <w:rsid w:val="0081348B"/>
    <w:rsid w:val="00823786"/>
    <w:rsid w:val="0083621D"/>
    <w:rsid w:val="00836563"/>
    <w:rsid w:val="00845DBA"/>
    <w:rsid w:val="00890E85"/>
    <w:rsid w:val="00896DD5"/>
    <w:rsid w:val="00896FD9"/>
    <w:rsid w:val="008A3473"/>
    <w:rsid w:val="008C37EB"/>
    <w:rsid w:val="008D009C"/>
    <w:rsid w:val="008E15DF"/>
    <w:rsid w:val="008E35CA"/>
    <w:rsid w:val="008E54A6"/>
    <w:rsid w:val="00907065"/>
    <w:rsid w:val="00911571"/>
    <w:rsid w:val="00935973"/>
    <w:rsid w:val="00937C70"/>
    <w:rsid w:val="009523A3"/>
    <w:rsid w:val="0095527E"/>
    <w:rsid w:val="009619AA"/>
    <w:rsid w:val="00964D19"/>
    <w:rsid w:val="00973A26"/>
    <w:rsid w:val="009804AE"/>
    <w:rsid w:val="009A2B1F"/>
    <w:rsid w:val="009C5C9F"/>
    <w:rsid w:val="009E52E6"/>
    <w:rsid w:val="009E62AA"/>
    <w:rsid w:val="00A21932"/>
    <w:rsid w:val="00A225A2"/>
    <w:rsid w:val="00A2366B"/>
    <w:rsid w:val="00A3146A"/>
    <w:rsid w:val="00A4144D"/>
    <w:rsid w:val="00A52702"/>
    <w:rsid w:val="00A5549D"/>
    <w:rsid w:val="00A80672"/>
    <w:rsid w:val="00A835A5"/>
    <w:rsid w:val="00A874CC"/>
    <w:rsid w:val="00AB3366"/>
    <w:rsid w:val="00AB7171"/>
    <w:rsid w:val="00AE3B09"/>
    <w:rsid w:val="00AF0B00"/>
    <w:rsid w:val="00B01D80"/>
    <w:rsid w:val="00B25A93"/>
    <w:rsid w:val="00B42793"/>
    <w:rsid w:val="00B531BF"/>
    <w:rsid w:val="00B63A13"/>
    <w:rsid w:val="00B87D55"/>
    <w:rsid w:val="00B929F6"/>
    <w:rsid w:val="00BC328F"/>
    <w:rsid w:val="00BC4FBD"/>
    <w:rsid w:val="00BC68EC"/>
    <w:rsid w:val="00BD3685"/>
    <w:rsid w:val="00BD3B3E"/>
    <w:rsid w:val="00BD5C8B"/>
    <w:rsid w:val="00BE7557"/>
    <w:rsid w:val="00C00C52"/>
    <w:rsid w:val="00C134E0"/>
    <w:rsid w:val="00C20701"/>
    <w:rsid w:val="00C26A05"/>
    <w:rsid w:val="00C321C3"/>
    <w:rsid w:val="00C32E23"/>
    <w:rsid w:val="00C346C3"/>
    <w:rsid w:val="00C930DF"/>
    <w:rsid w:val="00CB2835"/>
    <w:rsid w:val="00CC25D9"/>
    <w:rsid w:val="00CC5850"/>
    <w:rsid w:val="00CD5145"/>
    <w:rsid w:val="00CF3898"/>
    <w:rsid w:val="00D24721"/>
    <w:rsid w:val="00D33F7E"/>
    <w:rsid w:val="00D478F2"/>
    <w:rsid w:val="00D63C77"/>
    <w:rsid w:val="00D66824"/>
    <w:rsid w:val="00D66AEF"/>
    <w:rsid w:val="00D72AB0"/>
    <w:rsid w:val="00D76013"/>
    <w:rsid w:val="00D77CAE"/>
    <w:rsid w:val="00D94464"/>
    <w:rsid w:val="00DA6BD2"/>
    <w:rsid w:val="00DC0100"/>
    <w:rsid w:val="00DC1DAD"/>
    <w:rsid w:val="00DC464A"/>
    <w:rsid w:val="00DD366D"/>
    <w:rsid w:val="00E03957"/>
    <w:rsid w:val="00E06807"/>
    <w:rsid w:val="00E3249C"/>
    <w:rsid w:val="00E44D69"/>
    <w:rsid w:val="00E53A9D"/>
    <w:rsid w:val="00E621C3"/>
    <w:rsid w:val="00E73BF4"/>
    <w:rsid w:val="00E82655"/>
    <w:rsid w:val="00E866AB"/>
    <w:rsid w:val="00E87DB2"/>
    <w:rsid w:val="00E901AA"/>
    <w:rsid w:val="00EB32B6"/>
    <w:rsid w:val="00EE1C2A"/>
    <w:rsid w:val="00EE5D05"/>
    <w:rsid w:val="00EF4A6F"/>
    <w:rsid w:val="00EF615B"/>
    <w:rsid w:val="00F0529B"/>
    <w:rsid w:val="00F05530"/>
    <w:rsid w:val="00F079A7"/>
    <w:rsid w:val="00F161A7"/>
    <w:rsid w:val="00F32F0C"/>
    <w:rsid w:val="00F4248C"/>
    <w:rsid w:val="00F52D35"/>
    <w:rsid w:val="00F543B2"/>
    <w:rsid w:val="00F70ED6"/>
    <w:rsid w:val="00F81DE2"/>
    <w:rsid w:val="00F96E29"/>
    <w:rsid w:val="00FB0663"/>
    <w:rsid w:val="00FB3381"/>
    <w:rsid w:val="00FC6F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45"/>
    <o:shapelayout v:ext="edit">
      <o:idmap v:ext="edit" data="1"/>
      <o:rules v:ext="edit">
        <o:r id="V:Rule7" type="connector" idref="#Прямая со стрелкой 21"/>
        <o:r id="V:Rule8" type="connector" idref="#Прямая со стрелкой 29"/>
        <o:r id="V:Rule9" type="connector" idref="#Прямая со стрелкой 23"/>
        <o:r id="V:Rule10" type="connector" idref="#Прямая со стрелкой 22"/>
        <o:r id="V:Rule11" type="connector" idref="#Прямая со стрелкой 30"/>
        <o:r id="V:Rule12" type="connector" idref="#Прямая со стрелкой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3621D"/>
    <w:pPr>
      <w:spacing w:after="200" w:line="276" w:lineRule="auto"/>
    </w:pPr>
    <w:rPr>
      <w:rFonts w:ascii="Calibri" w:hAnsi="Calibri"/>
      <w:sz w:val="22"/>
      <w:szCs w:val="22"/>
      <w:lang w:eastAsia="en-US"/>
    </w:rPr>
  </w:style>
  <w:style w:type="paragraph" w:styleId="1">
    <w:name w:val="heading 1"/>
    <w:basedOn w:val="a"/>
    <w:link w:val="10"/>
    <w:uiPriority w:val="99"/>
    <w:qFormat/>
    <w:rsid w:val="005C5F7B"/>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6">
    <w:name w:val="heading 6"/>
    <w:basedOn w:val="a"/>
    <w:next w:val="a"/>
    <w:link w:val="60"/>
    <w:uiPriority w:val="99"/>
    <w:qFormat/>
    <w:rsid w:val="005C5F7B"/>
    <w:pPr>
      <w:spacing w:before="240" w:after="60" w:line="240" w:lineRule="auto"/>
      <w:outlineLvl w:val="5"/>
    </w:pPr>
    <w:rPr>
      <w:rFonts w:ascii="Times New Roman" w:hAnsi="Times New Roman"/>
      <w:b/>
      <w:bCs/>
      <w:lang w:eastAsia="ru-RU"/>
    </w:rPr>
  </w:style>
  <w:style w:type="paragraph" w:styleId="7">
    <w:name w:val="heading 7"/>
    <w:basedOn w:val="a"/>
    <w:next w:val="a"/>
    <w:link w:val="70"/>
    <w:uiPriority w:val="99"/>
    <w:qFormat/>
    <w:rsid w:val="005C5F7B"/>
    <w:pPr>
      <w:spacing w:before="240" w:after="60" w:line="240" w:lineRule="auto"/>
      <w:outlineLvl w:val="6"/>
    </w:pPr>
    <w:rPr>
      <w:rFonts w:ascii="Times New Roman" w:hAnsi="Times New Roman"/>
      <w:sz w:val="24"/>
      <w:szCs w:val="24"/>
      <w:lang w:eastAsia="ru-RU"/>
    </w:rPr>
  </w:style>
  <w:style w:type="paragraph" w:styleId="8">
    <w:name w:val="heading 8"/>
    <w:basedOn w:val="a"/>
    <w:next w:val="a"/>
    <w:link w:val="80"/>
    <w:uiPriority w:val="99"/>
    <w:qFormat/>
    <w:rsid w:val="005C5F7B"/>
    <w:pPr>
      <w:spacing w:before="240" w:after="60" w:line="240" w:lineRule="auto"/>
      <w:outlineLvl w:val="7"/>
    </w:pPr>
    <w:rPr>
      <w:rFonts w:ascii="Times New Roman" w:hAnsi="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C5F7B"/>
    <w:rPr>
      <w:rFonts w:ascii="Times New Roman" w:hAnsi="Times New Roman" w:cs="Times New Roman"/>
      <w:b/>
      <w:bCs/>
      <w:kern w:val="36"/>
      <w:sz w:val="48"/>
      <w:szCs w:val="48"/>
    </w:rPr>
  </w:style>
  <w:style w:type="character" w:customStyle="1" w:styleId="60">
    <w:name w:val="Заголовок 6 Знак"/>
    <w:basedOn w:val="a0"/>
    <w:link w:val="6"/>
    <w:uiPriority w:val="99"/>
    <w:locked/>
    <w:rsid w:val="005C5F7B"/>
    <w:rPr>
      <w:rFonts w:ascii="Times New Roman" w:hAnsi="Times New Roman" w:cs="Times New Roman"/>
      <w:b/>
      <w:bCs/>
      <w:sz w:val="22"/>
      <w:szCs w:val="22"/>
    </w:rPr>
  </w:style>
  <w:style w:type="character" w:customStyle="1" w:styleId="70">
    <w:name w:val="Заголовок 7 Знак"/>
    <w:basedOn w:val="a0"/>
    <w:link w:val="7"/>
    <w:uiPriority w:val="99"/>
    <w:locked/>
    <w:rsid w:val="005C5F7B"/>
    <w:rPr>
      <w:rFonts w:ascii="Times New Roman" w:hAnsi="Times New Roman" w:cs="Times New Roman"/>
    </w:rPr>
  </w:style>
  <w:style w:type="character" w:customStyle="1" w:styleId="80">
    <w:name w:val="Заголовок 8 Знак"/>
    <w:basedOn w:val="a0"/>
    <w:link w:val="8"/>
    <w:uiPriority w:val="99"/>
    <w:locked/>
    <w:rsid w:val="005C5F7B"/>
    <w:rPr>
      <w:rFonts w:ascii="Times New Roman" w:hAnsi="Times New Roman" w:cs="Times New Roman"/>
      <w:i/>
      <w:iCs/>
    </w:rPr>
  </w:style>
  <w:style w:type="character" w:styleId="a3">
    <w:name w:val="page number"/>
    <w:basedOn w:val="a0"/>
    <w:uiPriority w:val="99"/>
    <w:rsid w:val="0083621D"/>
    <w:rPr>
      <w:rFonts w:cs="Times New Roman"/>
    </w:rPr>
  </w:style>
  <w:style w:type="character" w:customStyle="1" w:styleId="apple-style-span">
    <w:name w:val="apple-style-span"/>
    <w:basedOn w:val="a0"/>
    <w:uiPriority w:val="99"/>
    <w:rsid w:val="00964D19"/>
    <w:rPr>
      <w:rFonts w:cs="Times New Roman"/>
    </w:rPr>
  </w:style>
  <w:style w:type="table" w:styleId="a4">
    <w:name w:val="Table Grid"/>
    <w:basedOn w:val="a1"/>
    <w:uiPriority w:val="99"/>
    <w:rsid w:val="00964D1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836563"/>
    <w:pPr>
      <w:ind w:left="720"/>
      <w:contextualSpacing/>
    </w:pPr>
  </w:style>
  <w:style w:type="paragraph" w:styleId="a6">
    <w:name w:val="Balloon Text"/>
    <w:basedOn w:val="a"/>
    <w:link w:val="a7"/>
    <w:uiPriority w:val="99"/>
    <w:semiHidden/>
    <w:rsid w:val="00A21932"/>
    <w:pPr>
      <w:spacing w:after="0" w:line="240" w:lineRule="auto"/>
    </w:pPr>
    <w:rPr>
      <w:rFonts w:ascii="Lucida Grande CY" w:hAnsi="Lucida Grande CY" w:cs="Lucida Grande CY"/>
      <w:sz w:val="18"/>
      <w:szCs w:val="18"/>
    </w:rPr>
  </w:style>
  <w:style w:type="character" w:customStyle="1" w:styleId="a7">
    <w:name w:val="Текст выноски Знак"/>
    <w:basedOn w:val="a0"/>
    <w:link w:val="a6"/>
    <w:uiPriority w:val="99"/>
    <w:semiHidden/>
    <w:locked/>
    <w:rsid w:val="00A21932"/>
    <w:rPr>
      <w:rFonts w:ascii="Lucida Grande CY" w:hAnsi="Lucida Grande CY" w:cs="Lucida Grande CY"/>
      <w:sz w:val="18"/>
      <w:szCs w:val="18"/>
      <w:lang w:eastAsia="en-US"/>
    </w:rPr>
  </w:style>
  <w:style w:type="paragraph" w:styleId="a8">
    <w:name w:val="header"/>
    <w:basedOn w:val="a"/>
    <w:link w:val="a9"/>
    <w:uiPriority w:val="99"/>
    <w:rsid w:val="000572F0"/>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0572F0"/>
    <w:rPr>
      <w:rFonts w:ascii="Calibri" w:hAnsi="Calibri" w:cs="Times New Roman"/>
      <w:sz w:val="22"/>
      <w:szCs w:val="22"/>
      <w:lang w:eastAsia="en-US"/>
    </w:rPr>
  </w:style>
  <w:style w:type="character" w:styleId="aa">
    <w:name w:val="Hyperlink"/>
    <w:basedOn w:val="a0"/>
    <w:uiPriority w:val="99"/>
    <w:rsid w:val="005C5F7B"/>
    <w:rPr>
      <w:rFonts w:cs="Times New Roman"/>
      <w:color w:val="0000FF"/>
      <w:u w:val="single"/>
    </w:rPr>
  </w:style>
  <w:style w:type="character" w:customStyle="1" w:styleId="apple-converted-space">
    <w:name w:val="apple-converted-space"/>
    <w:basedOn w:val="a0"/>
    <w:uiPriority w:val="99"/>
    <w:rsid w:val="005C5F7B"/>
    <w:rPr>
      <w:rFonts w:cs="Times New Roman"/>
    </w:rPr>
  </w:style>
  <w:style w:type="character" w:customStyle="1" w:styleId="highlight">
    <w:name w:val="highlight"/>
    <w:basedOn w:val="a0"/>
    <w:uiPriority w:val="99"/>
    <w:rsid w:val="005C5F7B"/>
    <w:rPr>
      <w:rFonts w:cs="Times New Roman"/>
    </w:rPr>
  </w:style>
  <w:style w:type="character" w:customStyle="1" w:styleId="jrnl">
    <w:name w:val="jrnl"/>
    <w:basedOn w:val="a0"/>
    <w:uiPriority w:val="99"/>
    <w:rsid w:val="005C5F7B"/>
    <w:rPr>
      <w:rFonts w:cs="Times New Roman"/>
    </w:rPr>
  </w:style>
  <w:style w:type="paragraph" w:styleId="ab">
    <w:name w:val="Normal (Web)"/>
    <w:basedOn w:val="a"/>
    <w:uiPriority w:val="99"/>
    <w:rsid w:val="005C5F7B"/>
    <w:pPr>
      <w:spacing w:before="100" w:beforeAutospacing="1" w:after="100" w:afterAutospacing="1" w:line="240" w:lineRule="auto"/>
    </w:pPr>
    <w:rPr>
      <w:rFonts w:ascii="Times New Roman" w:hAnsi="Times New Roman"/>
      <w:sz w:val="24"/>
      <w:szCs w:val="24"/>
      <w:lang w:eastAsia="ru-RU"/>
    </w:rPr>
  </w:style>
  <w:style w:type="character" w:customStyle="1" w:styleId="xref-bibr">
    <w:name w:val="xref-bibr"/>
    <w:basedOn w:val="a0"/>
    <w:uiPriority w:val="99"/>
    <w:rsid w:val="005C5F7B"/>
    <w:rPr>
      <w:rFonts w:cs="Times New Roman"/>
    </w:rPr>
  </w:style>
  <w:style w:type="character" w:styleId="ac">
    <w:name w:val="Emphasis"/>
    <w:basedOn w:val="a0"/>
    <w:uiPriority w:val="99"/>
    <w:qFormat/>
    <w:rsid w:val="005C5F7B"/>
    <w:rPr>
      <w:rFonts w:cs="Times New Roman"/>
      <w:i/>
      <w:iCs/>
    </w:rPr>
  </w:style>
  <w:style w:type="paragraph" w:customStyle="1" w:styleId="Default">
    <w:name w:val="Default"/>
    <w:uiPriority w:val="99"/>
    <w:rsid w:val="005C5F7B"/>
    <w:pPr>
      <w:autoSpaceDE w:val="0"/>
      <w:autoSpaceDN w:val="0"/>
      <w:adjustRightInd w:val="0"/>
    </w:pPr>
    <w:rPr>
      <w:rFonts w:ascii="MagistralC" w:hAnsi="MagistralC" w:cs="MagistralC"/>
      <w:color w:val="000000"/>
      <w:sz w:val="24"/>
      <w:szCs w:val="24"/>
      <w:lang w:val="en-US" w:eastAsia="en-US"/>
    </w:rPr>
  </w:style>
  <w:style w:type="character" w:customStyle="1" w:styleId="A50">
    <w:name w:val="A5"/>
    <w:uiPriority w:val="99"/>
    <w:rsid w:val="005C5F7B"/>
    <w:rPr>
      <w:b/>
      <w:color w:val="000000"/>
      <w:sz w:val="20"/>
    </w:rPr>
  </w:style>
  <w:style w:type="character" w:customStyle="1" w:styleId="A10">
    <w:name w:val="A1"/>
    <w:uiPriority w:val="99"/>
    <w:rsid w:val="005C5F7B"/>
    <w:rPr>
      <w:color w:val="000000"/>
      <w:sz w:val="14"/>
    </w:rPr>
  </w:style>
  <w:style w:type="character" w:styleId="ad">
    <w:name w:val="annotation reference"/>
    <w:basedOn w:val="a0"/>
    <w:uiPriority w:val="99"/>
    <w:semiHidden/>
    <w:rsid w:val="000D4CB5"/>
    <w:rPr>
      <w:rFonts w:cs="Times New Roman"/>
      <w:sz w:val="18"/>
      <w:szCs w:val="18"/>
    </w:rPr>
  </w:style>
  <w:style w:type="paragraph" w:styleId="ae">
    <w:name w:val="annotation text"/>
    <w:basedOn w:val="a"/>
    <w:link w:val="af"/>
    <w:uiPriority w:val="99"/>
    <w:semiHidden/>
    <w:rsid w:val="000D4CB5"/>
    <w:pPr>
      <w:spacing w:line="240" w:lineRule="auto"/>
    </w:pPr>
    <w:rPr>
      <w:sz w:val="24"/>
      <w:szCs w:val="24"/>
    </w:rPr>
  </w:style>
  <w:style w:type="character" w:customStyle="1" w:styleId="af">
    <w:name w:val="Текст примечания Знак"/>
    <w:basedOn w:val="a0"/>
    <w:link w:val="ae"/>
    <w:uiPriority w:val="99"/>
    <w:semiHidden/>
    <w:locked/>
    <w:rsid w:val="000D4CB5"/>
    <w:rPr>
      <w:rFonts w:ascii="Calibri" w:hAnsi="Calibri" w:cs="Times New Roman"/>
      <w:lang w:eastAsia="en-US"/>
    </w:rPr>
  </w:style>
  <w:style w:type="paragraph" w:styleId="af0">
    <w:name w:val="annotation subject"/>
    <w:basedOn w:val="ae"/>
    <w:next w:val="ae"/>
    <w:link w:val="af1"/>
    <w:uiPriority w:val="99"/>
    <w:semiHidden/>
    <w:rsid w:val="000D4CB5"/>
    <w:rPr>
      <w:b/>
      <w:bCs/>
      <w:sz w:val="20"/>
      <w:szCs w:val="20"/>
    </w:rPr>
  </w:style>
  <w:style w:type="character" w:customStyle="1" w:styleId="af1">
    <w:name w:val="Тема примечания Знак"/>
    <w:basedOn w:val="af"/>
    <w:link w:val="af0"/>
    <w:uiPriority w:val="99"/>
    <w:semiHidden/>
    <w:locked/>
    <w:rsid w:val="000D4CB5"/>
    <w:rPr>
      <w:b/>
      <w:bCs/>
      <w:sz w:val="20"/>
      <w:szCs w:val="20"/>
    </w:rPr>
  </w:style>
  <w:style w:type="paragraph" w:styleId="af2">
    <w:name w:val="footnote text"/>
    <w:basedOn w:val="a"/>
    <w:link w:val="af3"/>
    <w:uiPriority w:val="99"/>
    <w:rsid w:val="000D4CB5"/>
    <w:pPr>
      <w:spacing w:after="0" w:line="240" w:lineRule="auto"/>
    </w:pPr>
    <w:rPr>
      <w:sz w:val="24"/>
      <w:szCs w:val="24"/>
    </w:rPr>
  </w:style>
  <w:style w:type="character" w:customStyle="1" w:styleId="af3">
    <w:name w:val="Текст сноски Знак"/>
    <w:basedOn w:val="a0"/>
    <w:link w:val="af2"/>
    <w:uiPriority w:val="99"/>
    <w:locked/>
    <w:rsid w:val="000D4CB5"/>
    <w:rPr>
      <w:rFonts w:ascii="Calibri" w:hAnsi="Calibri" w:cs="Times New Roman"/>
      <w:lang w:eastAsia="en-US"/>
    </w:rPr>
  </w:style>
  <w:style w:type="character" w:styleId="af4">
    <w:name w:val="footnote reference"/>
    <w:basedOn w:val="a0"/>
    <w:uiPriority w:val="99"/>
    <w:rsid w:val="000D4CB5"/>
    <w:rPr>
      <w:rFonts w:cs="Times New Roman"/>
      <w:vertAlign w:val="superscript"/>
    </w:rPr>
  </w:style>
  <w:style w:type="paragraph" w:styleId="af5">
    <w:name w:val="endnote text"/>
    <w:basedOn w:val="a"/>
    <w:link w:val="af6"/>
    <w:uiPriority w:val="99"/>
    <w:semiHidden/>
    <w:rsid w:val="00B929F6"/>
    <w:pPr>
      <w:spacing w:after="0" w:line="240" w:lineRule="auto"/>
    </w:pPr>
    <w:rPr>
      <w:sz w:val="24"/>
      <w:szCs w:val="24"/>
    </w:rPr>
  </w:style>
  <w:style w:type="character" w:customStyle="1" w:styleId="af6">
    <w:name w:val="Текст концевой сноски Знак"/>
    <w:basedOn w:val="a0"/>
    <w:link w:val="af5"/>
    <w:uiPriority w:val="99"/>
    <w:semiHidden/>
    <w:locked/>
    <w:rsid w:val="00B929F6"/>
    <w:rPr>
      <w:rFonts w:ascii="Calibri" w:hAnsi="Calibri" w:cs="Times New Roman"/>
      <w:lang w:eastAsia="en-US"/>
    </w:rPr>
  </w:style>
  <w:style w:type="character" w:styleId="af7">
    <w:name w:val="endnote reference"/>
    <w:basedOn w:val="a0"/>
    <w:uiPriority w:val="99"/>
    <w:semiHidden/>
    <w:rsid w:val="00B929F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8313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4471</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СПбГМУ</Company>
  <LinksUpToDate>false</LinksUpToDate>
  <CharactersWithSpaces>29903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Козырев Андрей Геннадьевич</dc:creator>
  <cp:lastModifiedBy>Microsoft</cp:lastModifiedBy>
  <cp:revision>2</cp:revision>
  <dcterms:created xsi:type="dcterms:W3CDTF">2015-03-24T19:12:00Z</dcterms:created>
  <dcterms:modified xsi:type="dcterms:W3CDTF">2015-03-24T19:12:00Z</dcterms:modified>
</cp:coreProperties>
</file>